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426" w:rsidRPr="00523005" w:rsidRDefault="00E55426" w:rsidP="00376B3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005">
        <w:rPr>
          <w:rFonts w:ascii="Times New Roman" w:hAnsi="Times New Roman" w:cs="Times New Roman"/>
          <w:b/>
          <w:sz w:val="28"/>
          <w:szCs w:val="28"/>
        </w:rPr>
        <w:t>Итоговый отчет</w:t>
      </w:r>
    </w:p>
    <w:p w:rsidR="00E55426" w:rsidRDefault="00E55426" w:rsidP="00376B3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005">
        <w:rPr>
          <w:rFonts w:ascii="Times New Roman" w:hAnsi="Times New Roman" w:cs="Times New Roman"/>
          <w:b/>
          <w:sz w:val="28"/>
          <w:szCs w:val="28"/>
        </w:rPr>
        <w:t>Комитета образования и науки администрации города Новокузнецка о результатах анализа состояния и перспектив развития муниципальной системы образования за 2019 год.</w:t>
      </w:r>
    </w:p>
    <w:p w:rsidR="00523005" w:rsidRPr="00523005" w:rsidRDefault="00523005" w:rsidP="00376B3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F77" w:rsidRDefault="00DC7F77" w:rsidP="00376B35">
      <w:pPr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523005">
        <w:rPr>
          <w:rFonts w:ascii="Times New Roman" w:hAnsi="Times New Roman"/>
          <w:b/>
          <w:bCs/>
          <w:caps/>
          <w:sz w:val="28"/>
          <w:szCs w:val="28"/>
        </w:rPr>
        <w:t>Введение</w:t>
      </w:r>
    </w:p>
    <w:p w:rsidR="00376B35" w:rsidRPr="00523005" w:rsidRDefault="00376B35" w:rsidP="00376B35">
      <w:pPr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F74BC" w:rsidRPr="00523005" w:rsidRDefault="00DC7F77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 xml:space="preserve">Эффективное функционирование и развитие системы образования неразрывно связано с условиями социально-экономического развития </w:t>
      </w:r>
      <w:r w:rsidR="0055124F" w:rsidRPr="00523005">
        <w:rPr>
          <w:rFonts w:ascii="Times New Roman" w:hAnsi="Times New Roman"/>
          <w:sz w:val="28"/>
          <w:szCs w:val="28"/>
        </w:rPr>
        <w:t>Новокузнецкого городского округа</w:t>
      </w:r>
      <w:r w:rsidR="001F74BC" w:rsidRPr="00523005">
        <w:rPr>
          <w:rFonts w:ascii="Times New Roman" w:hAnsi="Times New Roman"/>
          <w:sz w:val="28"/>
          <w:szCs w:val="28"/>
        </w:rPr>
        <w:t>.</w:t>
      </w:r>
    </w:p>
    <w:p w:rsidR="001F74BC" w:rsidRPr="00523005" w:rsidRDefault="001F74BC" w:rsidP="00376B35">
      <w:pPr>
        <w:tabs>
          <w:tab w:val="left" w:pos="368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30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Новокузнецк </w:t>
      </w:r>
      <w:proofErr w:type="gramStart"/>
      <w:r w:rsidR="00C56B99" w:rsidRPr="005230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E55426" w:rsidRPr="005230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="00E55426" w:rsidRPr="005230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дин из</w:t>
      </w:r>
      <w:r w:rsidRPr="005230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значимых промышленных центров страны и имеет выраженную специализацию - металлургическое производство, добыча угля, промышленное и гражданское строительство. </w:t>
      </w:r>
      <w:r w:rsidR="00C56B99" w:rsidRPr="005230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Pr="005230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онцентрация промышленных предприятий, состояние их технологического и </w:t>
      </w:r>
      <w:r w:rsidRPr="00523005">
        <w:rPr>
          <w:rFonts w:ascii="Times New Roman" w:hAnsi="Times New Roman"/>
          <w:color w:val="000000"/>
          <w:sz w:val="28"/>
          <w:szCs w:val="28"/>
        </w:rPr>
        <w:t>очистного оборудования создает напряженную экологическую ситуацию.</w:t>
      </w:r>
    </w:p>
    <w:p w:rsidR="001F74BC" w:rsidRPr="00523005" w:rsidRDefault="001F74BC" w:rsidP="00376B35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3005">
        <w:rPr>
          <w:rFonts w:ascii="Times New Roman" w:hAnsi="Times New Roman"/>
          <w:color w:val="000000"/>
          <w:sz w:val="28"/>
          <w:szCs w:val="28"/>
        </w:rPr>
        <w:t>Город Новокузнецк располагает значительной базой учреждений образования, культуры, искусства и кино.</w:t>
      </w:r>
      <w:r w:rsidR="00035647" w:rsidRPr="00523005">
        <w:rPr>
          <w:rFonts w:ascii="Times New Roman" w:hAnsi="Times New Roman"/>
          <w:sz w:val="28"/>
          <w:szCs w:val="28"/>
        </w:rPr>
        <w:t xml:space="preserve"> </w:t>
      </w:r>
      <w:r w:rsidR="00E55426" w:rsidRPr="00523005">
        <w:rPr>
          <w:rFonts w:ascii="Times New Roman" w:hAnsi="Times New Roman"/>
          <w:sz w:val="28"/>
          <w:szCs w:val="28"/>
        </w:rPr>
        <w:t>В</w:t>
      </w:r>
      <w:r w:rsidR="00035647" w:rsidRPr="00523005">
        <w:rPr>
          <w:rFonts w:ascii="Times New Roman" w:hAnsi="Times New Roman"/>
          <w:sz w:val="28"/>
          <w:szCs w:val="28"/>
        </w:rPr>
        <w:t xml:space="preserve"> Новокузнецке действует 64 государственных и муниципальных учреждений культуры и искусства</w:t>
      </w:r>
      <w:r w:rsidR="00E55426" w:rsidRPr="00523005">
        <w:rPr>
          <w:rFonts w:ascii="Times New Roman" w:hAnsi="Times New Roman"/>
          <w:sz w:val="28"/>
          <w:szCs w:val="28"/>
        </w:rPr>
        <w:t>.</w:t>
      </w:r>
    </w:p>
    <w:p w:rsidR="001F74BC" w:rsidRPr="00523005" w:rsidRDefault="001F74BC" w:rsidP="00376B35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3005">
        <w:rPr>
          <w:rFonts w:ascii="Times New Roman" w:hAnsi="Times New Roman"/>
          <w:color w:val="000000"/>
          <w:sz w:val="28"/>
          <w:szCs w:val="28"/>
        </w:rPr>
        <w:t>Промышленный сектор города Новокузнецка является одним  из ведущих отраслей экономики города. В нем сосредоточено 70% оборота организаций, 43% инвестиций в основной капитал, 37% среднесписочной численности работников организаций.</w:t>
      </w:r>
    </w:p>
    <w:p w:rsidR="001F74BC" w:rsidRPr="00523005" w:rsidRDefault="001F74BC" w:rsidP="00376B35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3005">
        <w:rPr>
          <w:rFonts w:ascii="Times New Roman" w:hAnsi="Times New Roman"/>
          <w:color w:val="000000"/>
          <w:sz w:val="28"/>
          <w:szCs w:val="28"/>
        </w:rPr>
        <w:t>Основой промышленного потенциала города Новокузнецка являются металлургическ</w:t>
      </w:r>
      <w:r w:rsidR="00C56B99" w:rsidRPr="00523005">
        <w:rPr>
          <w:rFonts w:ascii="Times New Roman" w:hAnsi="Times New Roman"/>
          <w:color w:val="000000"/>
          <w:sz w:val="28"/>
          <w:szCs w:val="28"/>
        </w:rPr>
        <w:t>ое</w:t>
      </w:r>
      <w:r w:rsidRPr="00523005">
        <w:rPr>
          <w:rFonts w:ascii="Times New Roman" w:hAnsi="Times New Roman"/>
          <w:color w:val="000000"/>
          <w:sz w:val="28"/>
          <w:szCs w:val="28"/>
        </w:rPr>
        <w:t xml:space="preserve"> производство, добыча полезных ископаемых, производство готовых металлических изделий. На долю этих доминирующих видов деятельности приходится 81% объема отгруженных товаров и услуг.</w:t>
      </w:r>
    </w:p>
    <w:p w:rsidR="001F74BC" w:rsidRPr="00523005" w:rsidRDefault="001F74BC" w:rsidP="00376B35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230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Предприятия энергетики города Новокузнецка составляют в объеме производства продукции Кемеровской области почти 16%.</w:t>
      </w:r>
    </w:p>
    <w:p w:rsidR="001F74BC" w:rsidRPr="00523005" w:rsidRDefault="004223F7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bCs/>
          <w:sz w:val="28"/>
          <w:szCs w:val="28"/>
        </w:rPr>
        <w:t xml:space="preserve">Номинальная начисленная среднемесячная заработная плата работников организаций в 2019 году </w:t>
      </w:r>
      <w:proofErr w:type="gramStart"/>
      <w:r w:rsidRPr="00523005">
        <w:rPr>
          <w:rFonts w:ascii="Times New Roman" w:hAnsi="Times New Roman"/>
          <w:bCs/>
          <w:sz w:val="28"/>
          <w:szCs w:val="28"/>
        </w:rPr>
        <w:t>составила 44955 рублей и возросла</w:t>
      </w:r>
      <w:proofErr w:type="gramEnd"/>
      <w:r w:rsidRPr="00523005">
        <w:rPr>
          <w:rFonts w:ascii="Times New Roman" w:hAnsi="Times New Roman"/>
          <w:bCs/>
          <w:sz w:val="28"/>
          <w:szCs w:val="28"/>
        </w:rPr>
        <w:t xml:space="preserve"> по сравнению с январем-ноябрем 2018г. на 9,8%.</w:t>
      </w:r>
    </w:p>
    <w:p w:rsidR="001F74BC" w:rsidRPr="00523005" w:rsidRDefault="001F74BC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bCs/>
          <w:sz w:val="28"/>
          <w:szCs w:val="28"/>
        </w:rPr>
        <w:t xml:space="preserve">Величина прожиточного минимума </w:t>
      </w:r>
      <w:r w:rsidRPr="00523005">
        <w:rPr>
          <w:rFonts w:ascii="Times New Roman" w:hAnsi="Times New Roman"/>
          <w:sz w:val="28"/>
          <w:szCs w:val="28"/>
        </w:rPr>
        <w:t xml:space="preserve">в расчете на душу населения по Кемеровской области за </w:t>
      </w:r>
      <w:r w:rsidRPr="00523005">
        <w:rPr>
          <w:rFonts w:ascii="Times New Roman" w:hAnsi="Times New Roman"/>
          <w:bCs/>
          <w:sz w:val="28"/>
          <w:szCs w:val="28"/>
          <w:lang w:val="en-US"/>
        </w:rPr>
        <w:t>III</w:t>
      </w:r>
      <w:r w:rsidRPr="00523005">
        <w:rPr>
          <w:rFonts w:ascii="Times New Roman" w:hAnsi="Times New Roman"/>
          <w:sz w:val="28"/>
          <w:szCs w:val="28"/>
        </w:rPr>
        <w:t xml:space="preserve"> </w:t>
      </w:r>
      <w:r w:rsidRPr="00523005">
        <w:rPr>
          <w:rFonts w:ascii="Times New Roman" w:hAnsi="Times New Roman"/>
          <w:bCs/>
          <w:sz w:val="28"/>
          <w:szCs w:val="28"/>
        </w:rPr>
        <w:t>квартал 201</w:t>
      </w:r>
      <w:r w:rsidR="004223F7" w:rsidRPr="00523005">
        <w:rPr>
          <w:rFonts w:ascii="Times New Roman" w:hAnsi="Times New Roman"/>
          <w:bCs/>
          <w:sz w:val="28"/>
          <w:szCs w:val="28"/>
        </w:rPr>
        <w:t>9</w:t>
      </w:r>
      <w:r w:rsidRPr="00523005">
        <w:rPr>
          <w:rFonts w:ascii="Times New Roman" w:hAnsi="Times New Roman"/>
          <w:bCs/>
          <w:sz w:val="28"/>
          <w:szCs w:val="28"/>
        </w:rPr>
        <w:t xml:space="preserve"> года </w:t>
      </w:r>
      <w:r w:rsidRPr="00523005">
        <w:rPr>
          <w:rFonts w:ascii="Times New Roman" w:hAnsi="Times New Roman"/>
          <w:sz w:val="28"/>
          <w:szCs w:val="28"/>
        </w:rPr>
        <w:t xml:space="preserve">составила </w:t>
      </w:r>
      <w:r w:rsidR="004223F7" w:rsidRPr="00523005">
        <w:rPr>
          <w:rFonts w:ascii="Times New Roman" w:hAnsi="Times New Roman"/>
          <w:bCs/>
          <w:sz w:val="28"/>
          <w:szCs w:val="28"/>
        </w:rPr>
        <w:t>10339</w:t>
      </w:r>
      <w:r w:rsidRPr="00523005">
        <w:rPr>
          <w:rFonts w:ascii="Times New Roman" w:hAnsi="Times New Roman"/>
          <w:bCs/>
          <w:sz w:val="28"/>
          <w:szCs w:val="28"/>
        </w:rPr>
        <w:t xml:space="preserve"> руб./мес.</w:t>
      </w:r>
      <w:r w:rsidR="004223F7" w:rsidRPr="00523005">
        <w:rPr>
          <w:rFonts w:ascii="Times New Roman" w:hAnsi="Times New Roman"/>
          <w:sz w:val="28"/>
          <w:szCs w:val="28"/>
        </w:rPr>
        <w:t>, по сравнению с  аналогичным показателем 2018</w:t>
      </w:r>
      <w:r w:rsidR="00C56B99" w:rsidRPr="00523005">
        <w:rPr>
          <w:rFonts w:ascii="Times New Roman" w:hAnsi="Times New Roman"/>
          <w:sz w:val="28"/>
          <w:szCs w:val="28"/>
        </w:rPr>
        <w:t xml:space="preserve"> </w:t>
      </w:r>
      <w:r w:rsidR="004223F7" w:rsidRPr="00523005">
        <w:rPr>
          <w:rFonts w:ascii="Times New Roman" w:hAnsi="Times New Roman"/>
          <w:sz w:val="28"/>
          <w:szCs w:val="28"/>
        </w:rPr>
        <w:t xml:space="preserve">года величина прожиточного уровня в  </w:t>
      </w:r>
      <w:r w:rsidR="004223F7" w:rsidRPr="00523005">
        <w:rPr>
          <w:rFonts w:ascii="Times New Roman" w:hAnsi="Times New Roman"/>
          <w:bCs/>
          <w:sz w:val="28"/>
          <w:szCs w:val="28"/>
          <w:lang w:val="en-US"/>
        </w:rPr>
        <w:t>III</w:t>
      </w:r>
      <w:r w:rsidR="004223F7" w:rsidRPr="00523005">
        <w:rPr>
          <w:rFonts w:ascii="Times New Roman" w:hAnsi="Times New Roman"/>
          <w:sz w:val="28"/>
          <w:szCs w:val="28"/>
        </w:rPr>
        <w:t xml:space="preserve"> </w:t>
      </w:r>
      <w:r w:rsidR="004223F7" w:rsidRPr="00523005">
        <w:rPr>
          <w:rFonts w:ascii="Times New Roman" w:hAnsi="Times New Roman"/>
          <w:bCs/>
          <w:sz w:val="28"/>
          <w:szCs w:val="28"/>
        </w:rPr>
        <w:t>квартале 2018года  увеличилась на 9,1%.</w:t>
      </w:r>
    </w:p>
    <w:p w:rsidR="001F74BC" w:rsidRPr="00523005" w:rsidRDefault="0055124F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>В 2019г.</w:t>
      </w:r>
      <w:r w:rsidR="001F74BC" w:rsidRPr="00523005">
        <w:rPr>
          <w:rFonts w:ascii="Times New Roman" w:hAnsi="Times New Roman"/>
          <w:bCs/>
          <w:sz w:val="28"/>
          <w:szCs w:val="28"/>
        </w:rPr>
        <w:t xml:space="preserve"> г.  </w:t>
      </w:r>
      <w:r w:rsidR="001F74BC" w:rsidRPr="00523005">
        <w:rPr>
          <w:rFonts w:ascii="Times New Roman" w:hAnsi="Times New Roman"/>
          <w:sz w:val="28"/>
          <w:szCs w:val="28"/>
        </w:rPr>
        <w:t xml:space="preserve">в Центр занятости за содействием в поиске подходящей работы обратились </w:t>
      </w:r>
      <w:r w:rsidRPr="00523005">
        <w:rPr>
          <w:rFonts w:ascii="Times New Roman" w:hAnsi="Times New Roman"/>
          <w:bCs/>
          <w:sz w:val="28"/>
          <w:szCs w:val="28"/>
        </w:rPr>
        <w:t>12,0</w:t>
      </w:r>
      <w:r w:rsidR="001F74BC" w:rsidRPr="00523005">
        <w:rPr>
          <w:rFonts w:ascii="Times New Roman" w:hAnsi="Times New Roman"/>
          <w:bCs/>
          <w:sz w:val="28"/>
          <w:szCs w:val="28"/>
        </w:rPr>
        <w:t xml:space="preserve"> тыс. </w:t>
      </w:r>
      <w:r w:rsidR="001F74BC" w:rsidRPr="00523005">
        <w:rPr>
          <w:rFonts w:ascii="Times New Roman" w:hAnsi="Times New Roman"/>
          <w:sz w:val="28"/>
          <w:szCs w:val="28"/>
        </w:rPr>
        <w:t>граждан.</w:t>
      </w:r>
    </w:p>
    <w:p w:rsidR="001F74BC" w:rsidRPr="00523005" w:rsidRDefault="001F74BC" w:rsidP="00376B35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 xml:space="preserve">На </w:t>
      </w:r>
      <w:r w:rsidRPr="00523005">
        <w:rPr>
          <w:rFonts w:ascii="Times New Roman" w:hAnsi="Times New Roman"/>
          <w:bCs/>
          <w:sz w:val="28"/>
          <w:szCs w:val="28"/>
        </w:rPr>
        <w:t xml:space="preserve">конец декабря </w:t>
      </w:r>
      <w:r w:rsidRPr="00523005">
        <w:rPr>
          <w:rFonts w:ascii="Times New Roman" w:hAnsi="Times New Roman"/>
          <w:sz w:val="28"/>
          <w:szCs w:val="28"/>
        </w:rPr>
        <w:t xml:space="preserve">на учете в Центре занятости состояли </w:t>
      </w:r>
      <w:r w:rsidR="0055124F" w:rsidRPr="00523005">
        <w:rPr>
          <w:rFonts w:ascii="Times New Roman" w:hAnsi="Times New Roman"/>
          <w:sz w:val="28"/>
          <w:szCs w:val="28"/>
        </w:rPr>
        <w:t>2956 (в 2018 году-</w:t>
      </w:r>
      <w:r w:rsidRPr="00523005">
        <w:rPr>
          <w:rFonts w:ascii="Times New Roman" w:hAnsi="Times New Roman"/>
          <w:bCs/>
          <w:sz w:val="28"/>
          <w:szCs w:val="28"/>
        </w:rPr>
        <w:t>4031</w:t>
      </w:r>
      <w:r w:rsidR="0055124F" w:rsidRPr="00523005">
        <w:rPr>
          <w:rFonts w:ascii="Times New Roman" w:hAnsi="Times New Roman"/>
          <w:bCs/>
          <w:sz w:val="28"/>
          <w:szCs w:val="28"/>
        </w:rPr>
        <w:t>)</w:t>
      </w:r>
      <w:r w:rsidRPr="00523005">
        <w:rPr>
          <w:rFonts w:ascii="Times New Roman" w:hAnsi="Times New Roman"/>
          <w:bCs/>
          <w:sz w:val="28"/>
          <w:szCs w:val="28"/>
        </w:rPr>
        <w:t xml:space="preserve"> человек, </w:t>
      </w:r>
      <w:r w:rsidRPr="00523005">
        <w:rPr>
          <w:rFonts w:ascii="Times New Roman" w:hAnsi="Times New Roman"/>
          <w:sz w:val="28"/>
          <w:szCs w:val="28"/>
        </w:rPr>
        <w:t xml:space="preserve">не занятых трудовой деятельностью, </w:t>
      </w:r>
      <w:r w:rsidRPr="00523005">
        <w:rPr>
          <w:rFonts w:ascii="Times New Roman" w:hAnsi="Times New Roman"/>
          <w:bCs/>
          <w:sz w:val="28"/>
          <w:szCs w:val="28"/>
        </w:rPr>
        <w:t xml:space="preserve">статус безработного имели </w:t>
      </w:r>
      <w:r w:rsidR="0055124F" w:rsidRPr="00523005">
        <w:rPr>
          <w:rFonts w:ascii="Times New Roman" w:hAnsi="Times New Roman"/>
          <w:bCs/>
          <w:sz w:val="28"/>
          <w:szCs w:val="28"/>
        </w:rPr>
        <w:t>2539 (в 2018году-</w:t>
      </w:r>
      <w:r w:rsidRPr="00523005">
        <w:rPr>
          <w:rFonts w:ascii="Times New Roman" w:hAnsi="Times New Roman"/>
          <w:bCs/>
          <w:sz w:val="28"/>
          <w:szCs w:val="28"/>
        </w:rPr>
        <w:t>3428</w:t>
      </w:r>
      <w:r w:rsidR="0055124F" w:rsidRPr="00523005">
        <w:rPr>
          <w:rFonts w:ascii="Times New Roman" w:hAnsi="Times New Roman"/>
          <w:bCs/>
          <w:sz w:val="28"/>
          <w:szCs w:val="28"/>
        </w:rPr>
        <w:t>)</w:t>
      </w:r>
      <w:r w:rsidRPr="00523005">
        <w:rPr>
          <w:rFonts w:ascii="Times New Roman" w:hAnsi="Times New Roman"/>
          <w:bCs/>
          <w:sz w:val="28"/>
          <w:szCs w:val="28"/>
        </w:rPr>
        <w:t xml:space="preserve"> человек.</w:t>
      </w:r>
    </w:p>
    <w:p w:rsidR="001F74BC" w:rsidRPr="00523005" w:rsidRDefault="001F74BC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>По предварительной оценке, численность населения Новокузнецкого городского округа за 201</w:t>
      </w:r>
      <w:r w:rsidR="0055124F" w:rsidRPr="00523005">
        <w:rPr>
          <w:rFonts w:ascii="Times New Roman" w:hAnsi="Times New Roman"/>
          <w:sz w:val="28"/>
          <w:szCs w:val="28"/>
        </w:rPr>
        <w:t>9</w:t>
      </w:r>
      <w:r w:rsidRPr="00523005">
        <w:rPr>
          <w:rFonts w:ascii="Times New Roman" w:hAnsi="Times New Roman"/>
          <w:sz w:val="28"/>
          <w:szCs w:val="28"/>
        </w:rPr>
        <w:t xml:space="preserve"> г. </w:t>
      </w:r>
      <w:proofErr w:type="gramStart"/>
      <w:r w:rsidR="0055124F" w:rsidRPr="00523005">
        <w:rPr>
          <w:rFonts w:ascii="Times New Roman" w:hAnsi="Times New Roman"/>
          <w:sz w:val="28"/>
          <w:szCs w:val="28"/>
        </w:rPr>
        <w:t>уменьшилась</w:t>
      </w:r>
      <w:r w:rsidRPr="00523005">
        <w:rPr>
          <w:rFonts w:ascii="Times New Roman" w:hAnsi="Times New Roman"/>
          <w:sz w:val="28"/>
          <w:szCs w:val="28"/>
        </w:rPr>
        <w:t xml:space="preserve"> на</w:t>
      </w:r>
      <w:r w:rsidR="00C56B99" w:rsidRPr="00523005">
        <w:rPr>
          <w:rFonts w:ascii="Times New Roman" w:hAnsi="Times New Roman"/>
          <w:sz w:val="28"/>
          <w:szCs w:val="28"/>
        </w:rPr>
        <w:t xml:space="preserve"> </w:t>
      </w:r>
      <w:r w:rsidR="0055124F" w:rsidRPr="00523005">
        <w:rPr>
          <w:rFonts w:ascii="Times New Roman" w:hAnsi="Times New Roman"/>
          <w:sz w:val="28"/>
          <w:szCs w:val="28"/>
        </w:rPr>
        <w:t>2769</w:t>
      </w:r>
      <w:r w:rsidRPr="00523005">
        <w:rPr>
          <w:rFonts w:ascii="Times New Roman" w:hAnsi="Times New Roman"/>
          <w:bCs/>
          <w:sz w:val="28"/>
          <w:szCs w:val="28"/>
        </w:rPr>
        <w:t xml:space="preserve"> человек </w:t>
      </w:r>
      <w:r w:rsidRPr="00523005">
        <w:rPr>
          <w:rFonts w:ascii="Times New Roman" w:hAnsi="Times New Roman"/>
          <w:sz w:val="28"/>
          <w:szCs w:val="28"/>
        </w:rPr>
        <w:t>и составила</w:t>
      </w:r>
      <w:proofErr w:type="gramEnd"/>
      <w:r w:rsidRPr="00523005">
        <w:rPr>
          <w:rFonts w:ascii="Times New Roman" w:hAnsi="Times New Roman"/>
          <w:sz w:val="28"/>
          <w:szCs w:val="28"/>
        </w:rPr>
        <w:t xml:space="preserve"> на 01.01.20</w:t>
      </w:r>
      <w:r w:rsidR="0055124F" w:rsidRPr="00523005">
        <w:rPr>
          <w:rFonts w:ascii="Times New Roman" w:hAnsi="Times New Roman"/>
          <w:sz w:val="28"/>
          <w:szCs w:val="28"/>
        </w:rPr>
        <w:t>20</w:t>
      </w:r>
      <w:r w:rsidRPr="00523005">
        <w:rPr>
          <w:rFonts w:ascii="Times New Roman" w:hAnsi="Times New Roman"/>
          <w:sz w:val="28"/>
          <w:szCs w:val="28"/>
        </w:rPr>
        <w:t xml:space="preserve"> г. </w:t>
      </w:r>
      <w:r w:rsidR="0055124F" w:rsidRPr="00523005">
        <w:rPr>
          <w:rFonts w:ascii="Times New Roman" w:hAnsi="Times New Roman"/>
          <w:bCs/>
          <w:sz w:val="28"/>
          <w:szCs w:val="28"/>
        </w:rPr>
        <w:t>549,3</w:t>
      </w:r>
      <w:r w:rsidR="00C56B99" w:rsidRPr="00523005">
        <w:rPr>
          <w:rFonts w:ascii="Times New Roman" w:hAnsi="Times New Roman"/>
          <w:bCs/>
          <w:sz w:val="28"/>
          <w:szCs w:val="28"/>
        </w:rPr>
        <w:t xml:space="preserve"> </w:t>
      </w:r>
      <w:r w:rsidR="0055124F" w:rsidRPr="00523005">
        <w:rPr>
          <w:rFonts w:ascii="Times New Roman" w:hAnsi="Times New Roman"/>
          <w:bCs/>
          <w:sz w:val="28"/>
          <w:szCs w:val="28"/>
        </w:rPr>
        <w:t xml:space="preserve">тыс. </w:t>
      </w:r>
      <w:r w:rsidRPr="00523005">
        <w:rPr>
          <w:rFonts w:ascii="Times New Roman" w:hAnsi="Times New Roman"/>
          <w:bCs/>
          <w:sz w:val="28"/>
          <w:szCs w:val="28"/>
        </w:rPr>
        <w:t xml:space="preserve"> человек</w:t>
      </w:r>
      <w:r w:rsidRPr="00523005">
        <w:rPr>
          <w:rFonts w:ascii="Times New Roman" w:hAnsi="Times New Roman"/>
          <w:sz w:val="28"/>
          <w:szCs w:val="28"/>
        </w:rPr>
        <w:t>.</w:t>
      </w:r>
      <w:r w:rsidR="0055124F" w:rsidRPr="00523005">
        <w:rPr>
          <w:rFonts w:ascii="Times New Roman" w:hAnsi="Times New Roman"/>
          <w:sz w:val="28"/>
          <w:szCs w:val="28"/>
        </w:rPr>
        <w:t xml:space="preserve"> По сравнению с</w:t>
      </w:r>
      <w:r w:rsidR="00681029" w:rsidRPr="00523005">
        <w:rPr>
          <w:rFonts w:ascii="Times New Roman" w:hAnsi="Times New Roman"/>
          <w:sz w:val="28"/>
          <w:szCs w:val="28"/>
        </w:rPr>
        <w:t xml:space="preserve"> 2018г. число </w:t>
      </w:r>
      <w:proofErr w:type="gramStart"/>
      <w:r w:rsidR="00681029" w:rsidRPr="00523005">
        <w:rPr>
          <w:rFonts w:ascii="Times New Roman" w:hAnsi="Times New Roman"/>
          <w:sz w:val="28"/>
          <w:szCs w:val="28"/>
        </w:rPr>
        <w:t>родившихся</w:t>
      </w:r>
      <w:proofErr w:type="gramEnd"/>
      <w:r w:rsidR="00681029" w:rsidRPr="00523005">
        <w:rPr>
          <w:rFonts w:ascii="Times New Roman" w:hAnsi="Times New Roman"/>
          <w:sz w:val="28"/>
          <w:szCs w:val="28"/>
        </w:rPr>
        <w:t xml:space="preserve">  </w:t>
      </w:r>
      <w:r w:rsidR="00681029" w:rsidRPr="00523005">
        <w:rPr>
          <w:rFonts w:ascii="Times New Roman" w:hAnsi="Times New Roman"/>
          <w:sz w:val="28"/>
          <w:szCs w:val="28"/>
        </w:rPr>
        <w:lastRenderedPageBreak/>
        <w:t>уменьш</w:t>
      </w:r>
      <w:r w:rsidR="0055124F" w:rsidRPr="00523005">
        <w:rPr>
          <w:rFonts w:ascii="Times New Roman" w:hAnsi="Times New Roman"/>
          <w:sz w:val="28"/>
          <w:szCs w:val="28"/>
        </w:rPr>
        <w:t>илось на 7,3%, число умерших уменьшилось на 3,2%.</w:t>
      </w:r>
      <w:r w:rsidR="00681029" w:rsidRPr="00523005">
        <w:rPr>
          <w:rFonts w:ascii="Times New Roman" w:hAnsi="Times New Roman"/>
          <w:sz w:val="28"/>
          <w:szCs w:val="28"/>
        </w:rPr>
        <w:t xml:space="preserve"> Число умерших за 2019г. превысило число родившихся на 51,3% (за 2018г-на 44,9%).</w:t>
      </w:r>
    </w:p>
    <w:p w:rsidR="001F74BC" w:rsidRPr="00523005" w:rsidRDefault="001F74BC" w:rsidP="00376B35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230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Миграционный прирост за 201</w:t>
      </w:r>
      <w:r w:rsidR="00681029" w:rsidRPr="005230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</w:t>
      </w:r>
      <w:r w:rsidRPr="005230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 составил </w:t>
      </w:r>
      <w:r w:rsidR="00681029" w:rsidRPr="005230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809</w:t>
      </w:r>
      <w:r w:rsidRPr="005230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человек.</w:t>
      </w:r>
    </w:p>
    <w:p w:rsidR="00DC7F77" w:rsidRPr="00523005" w:rsidRDefault="00DC7F77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F77" w:rsidRPr="00376B35" w:rsidRDefault="00DC7F77" w:rsidP="00376B35">
      <w:pPr>
        <w:pStyle w:val="af1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23005">
        <w:rPr>
          <w:rFonts w:ascii="Times New Roman" w:hAnsi="Times New Roman"/>
          <w:b/>
          <w:bCs/>
          <w:sz w:val="28"/>
          <w:szCs w:val="28"/>
        </w:rPr>
        <w:t xml:space="preserve">Цели и задачи системы образования </w:t>
      </w:r>
      <w:r w:rsidR="00C762DF" w:rsidRPr="00523005">
        <w:rPr>
          <w:rFonts w:ascii="Times New Roman" w:hAnsi="Times New Roman"/>
          <w:b/>
          <w:bCs/>
          <w:sz w:val="28"/>
          <w:szCs w:val="28"/>
        </w:rPr>
        <w:t xml:space="preserve">Новокузнецкого городского округа </w:t>
      </w:r>
    </w:p>
    <w:p w:rsidR="00376B35" w:rsidRPr="00523005" w:rsidRDefault="00376B35" w:rsidP="00376B35">
      <w:pPr>
        <w:pStyle w:val="af1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DC7F77" w:rsidRPr="00523005" w:rsidRDefault="00DC7F77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 xml:space="preserve">      </w:t>
      </w:r>
      <w:r w:rsidRPr="00523005">
        <w:rPr>
          <w:rFonts w:ascii="Times New Roman" w:hAnsi="Times New Roman"/>
          <w:iCs/>
          <w:sz w:val="28"/>
          <w:szCs w:val="28"/>
        </w:rPr>
        <w:t>Система образования</w:t>
      </w:r>
      <w:r w:rsidR="009D5328" w:rsidRPr="00523005">
        <w:rPr>
          <w:rFonts w:ascii="Times New Roman" w:hAnsi="Times New Roman"/>
          <w:iCs/>
          <w:sz w:val="28"/>
          <w:szCs w:val="28"/>
        </w:rPr>
        <w:t xml:space="preserve"> Новокузнецкого городского</w:t>
      </w:r>
      <w:r w:rsidRPr="00523005">
        <w:rPr>
          <w:rFonts w:ascii="Times New Roman" w:hAnsi="Times New Roman"/>
          <w:iCs/>
          <w:sz w:val="28"/>
          <w:szCs w:val="28"/>
        </w:rPr>
        <w:t xml:space="preserve"> </w:t>
      </w:r>
      <w:r w:rsidR="009D5328" w:rsidRPr="00523005">
        <w:rPr>
          <w:rFonts w:ascii="Times New Roman" w:hAnsi="Times New Roman"/>
          <w:iCs/>
          <w:sz w:val="28"/>
          <w:szCs w:val="28"/>
        </w:rPr>
        <w:t>округа</w:t>
      </w:r>
      <w:r w:rsidRPr="00523005">
        <w:rPr>
          <w:rFonts w:ascii="Times New Roman" w:hAnsi="Times New Roman"/>
          <w:iCs/>
          <w:sz w:val="28"/>
          <w:szCs w:val="28"/>
        </w:rPr>
        <w:t xml:space="preserve"> направлена на достижение стратегических целей государственной политики в сфере образования, определенной Указом Президента Российской Федерации от 7 мая 2018 года, и решение приоритетных задач, определенных региональными</w:t>
      </w:r>
      <w:r w:rsidR="009D5328" w:rsidRPr="00523005">
        <w:rPr>
          <w:rFonts w:ascii="Times New Roman" w:hAnsi="Times New Roman"/>
          <w:iCs/>
          <w:sz w:val="28"/>
          <w:szCs w:val="28"/>
        </w:rPr>
        <w:t xml:space="preserve"> муниципальными документами.</w:t>
      </w:r>
      <w:r w:rsidRPr="00523005">
        <w:rPr>
          <w:rFonts w:ascii="Times New Roman" w:hAnsi="Times New Roman"/>
          <w:iCs/>
          <w:sz w:val="28"/>
          <w:szCs w:val="28"/>
        </w:rPr>
        <w:t xml:space="preserve"> </w:t>
      </w:r>
    </w:p>
    <w:p w:rsidR="00DC7F77" w:rsidRPr="00523005" w:rsidRDefault="00DC7F77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color w:val="000000"/>
          <w:sz w:val="28"/>
          <w:szCs w:val="28"/>
        </w:rPr>
        <w:t xml:space="preserve">          </w:t>
      </w:r>
      <w:proofErr w:type="gramStart"/>
      <w:r w:rsidRPr="00523005">
        <w:rPr>
          <w:rFonts w:ascii="Times New Roman" w:hAnsi="Times New Roman"/>
          <w:color w:val="000000"/>
          <w:sz w:val="28"/>
          <w:szCs w:val="28"/>
        </w:rPr>
        <w:t xml:space="preserve">В 2019 году, в год начала </w:t>
      </w:r>
      <w:r w:rsidR="00E55426" w:rsidRPr="00523005">
        <w:rPr>
          <w:rFonts w:ascii="Times New Roman" w:hAnsi="Times New Roman"/>
          <w:color w:val="000000"/>
          <w:sz w:val="28"/>
          <w:szCs w:val="28"/>
        </w:rPr>
        <w:t xml:space="preserve">второй волны </w:t>
      </w:r>
      <w:r w:rsidRPr="00523005">
        <w:rPr>
          <w:rFonts w:ascii="Times New Roman" w:hAnsi="Times New Roman"/>
          <w:color w:val="000000"/>
          <w:sz w:val="28"/>
          <w:szCs w:val="28"/>
        </w:rPr>
        <w:t xml:space="preserve"> национального проекта «Образование»,  деятельность </w:t>
      </w:r>
      <w:r w:rsidR="009D5328" w:rsidRPr="00523005">
        <w:rPr>
          <w:rFonts w:ascii="Times New Roman" w:hAnsi="Times New Roman"/>
          <w:color w:val="000000"/>
          <w:sz w:val="28"/>
          <w:szCs w:val="28"/>
        </w:rPr>
        <w:t xml:space="preserve">комитета образования и науки </w:t>
      </w:r>
      <w:r w:rsidRPr="00523005">
        <w:rPr>
          <w:rFonts w:ascii="Times New Roman" w:hAnsi="Times New Roman"/>
          <w:color w:val="000000"/>
          <w:sz w:val="28"/>
          <w:szCs w:val="28"/>
        </w:rPr>
        <w:t xml:space="preserve"> и образовательных </w:t>
      </w:r>
      <w:r w:rsidR="009D5328" w:rsidRPr="00523005">
        <w:rPr>
          <w:rFonts w:ascii="Times New Roman" w:hAnsi="Times New Roman"/>
          <w:color w:val="000000"/>
          <w:sz w:val="28"/>
          <w:szCs w:val="28"/>
        </w:rPr>
        <w:t xml:space="preserve">организаций города </w:t>
      </w:r>
      <w:r w:rsidRPr="00523005">
        <w:rPr>
          <w:rFonts w:ascii="Times New Roman" w:hAnsi="Times New Roman"/>
          <w:color w:val="000000"/>
          <w:sz w:val="28"/>
          <w:szCs w:val="28"/>
        </w:rPr>
        <w:t xml:space="preserve"> была нацелена на реализацию ключевых направлений развития системы образования: обновление содержания воспитания и обучения, создание необходимой современной образовательной среды, </w:t>
      </w:r>
      <w:r w:rsidRPr="00523005">
        <w:rPr>
          <w:rFonts w:ascii="Times New Roman" w:hAnsi="Times New Roman"/>
          <w:sz w:val="28"/>
          <w:szCs w:val="28"/>
        </w:rPr>
        <w:t xml:space="preserve">расширение доступности образовательных возможностей для граждан, развитие социальной активности обучающихся, </w:t>
      </w:r>
      <w:r w:rsidRPr="00523005">
        <w:rPr>
          <w:rFonts w:ascii="Times New Roman" w:hAnsi="Times New Roman"/>
          <w:color w:val="000000"/>
          <w:sz w:val="28"/>
          <w:szCs w:val="28"/>
        </w:rPr>
        <w:t>переподготовк</w:t>
      </w:r>
      <w:r w:rsidR="006D6A27" w:rsidRPr="00523005">
        <w:rPr>
          <w:rFonts w:ascii="Times New Roman" w:hAnsi="Times New Roman"/>
          <w:color w:val="000000"/>
          <w:sz w:val="28"/>
          <w:szCs w:val="28"/>
        </w:rPr>
        <w:t>у</w:t>
      </w:r>
      <w:r w:rsidRPr="00523005">
        <w:rPr>
          <w:rFonts w:ascii="Times New Roman" w:hAnsi="Times New Roman"/>
          <w:color w:val="000000"/>
          <w:sz w:val="28"/>
          <w:szCs w:val="28"/>
        </w:rPr>
        <w:t xml:space="preserve"> и повышение квалификации педагогических кадров для работы в системе</w:t>
      </w:r>
      <w:r w:rsidR="00C56B99" w:rsidRPr="00523005">
        <w:rPr>
          <w:rFonts w:ascii="Times New Roman" w:hAnsi="Times New Roman"/>
          <w:color w:val="000000"/>
          <w:sz w:val="28"/>
          <w:szCs w:val="28"/>
        </w:rPr>
        <w:t xml:space="preserve"> образования</w:t>
      </w:r>
      <w:proofErr w:type="gramEnd"/>
      <w:r w:rsidRPr="00523005">
        <w:rPr>
          <w:rFonts w:ascii="Times New Roman" w:hAnsi="Times New Roman"/>
          <w:color w:val="000000"/>
          <w:sz w:val="28"/>
          <w:szCs w:val="28"/>
        </w:rPr>
        <w:t xml:space="preserve">, а также создание наиболее эффективных механизмов управления </w:t>
      </w:r>
      <w:r w:rsidR="009D5328" w:rsidRPr="00523005">
        <w:rPr>
          <w:rFonts w:ascii="Times New Roman" w:hAnsi="Times New Roman"/>
          <w:color w:val="000000"/>
          <w:sz w:val="28"/>
          <w:szCs w:val="28"/>
        </w:rPr>
        <w:t>образованием</w:t>
      </w:r>
      <w:r w:rsidRPr="0052300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C7F77" w:rsidRPr="00523005" w:rsidRDefault="00DC7F77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>В 2019 году реализовыва</w:t>
      </w:r>
      <w:r w:rsidR="009D5328" w:rsidRPr="00523005">
        <w:rPr>
          <w:rFonts w:ascii="Times New Roman" w:hAnsi="Times New Roman"/>
          <w:sz w:val="28"/>
          <w:szCs w:val="28"/>
        </w:rPr>
        <w:t>лась</w:t>
      </w:r>
      <w:r w:rsidRPr="00523005">
        <w:rPr>
          <w:rFonts w:ascii="Times New Roman" w:hAnsi="Times New Roman"/>
          <w:sz w:val="28"/>
          <w:szCs w:val="28"/>
        </w:rPr>
        <w:t xml:space="preserve"> </w:t>
      </w:r>
      <w:r w:rsidR="009D5328" w:rsidRPr="00523005">
        <w:rPr>
          <w:rFonts w:ascii="Times New Roman" w:hAnsi="Times New Roman"/>
          <w:sz w:val="28"/>
          <w:szCs w:val="28"/>
        </w:rPr>
        <w:t>муниципальная программа «Развитие и функционирование системы образовании в городе Новокузнецке».</w:t>
      </w:r>
    </w:p>
    <w:p w:rsidR="00DC7F77" w:rsidRPr="00523005" w:rsidRDefault="00DC7F77" w:rsidP="00376B3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3005">
        <w:rPr>
          <w:rFonts w:ascii="Times New Roman" w:hAnsi="Times New Roman"/>
          <w:color w:val="000000"/>
          <w:sz w:val="28"/>
          <w:szCs w:val="28"/>
        </w:rPr>
        <w:t>Решались следующие приоритетные задачи:</w:t>
      </w:r>
    </w:p>
    <w:p w:rsidR="00DC7F77" w:rsidRPr="00376B35" w:rsidRDefault="009D5328" w:rsidP="00376B35">
      <w:pPr>
        <w:pStyle w:val="22"/>
        <w:numPr>
          <w:ilvl w:val="0"/>
          <w:numId w:val="17"/>
        </w:numPr>
        <w:tabs>
          <w:tab w:val="left" w:pos="1134"/>
        </w:tabs>
        <w:ind w:left="0" w:firstLine="709"/>
        <w:rPr>
          <w:color w:val="000000"/>
          <w:sz w:val="28"/>
          <w:szCs w:val="28"/>
        </w:rPr>
      </w:pPr>
      <w:r w:rsidRPr="00376B35">
        <w:rPr>
          <w:sz w:val="28"/>
          <w:szCs w:val="28"/>
        </w:rPr>
        <w:t>Д</w:t>
      </w:r>
      <w:r w:rsidR="00DC7F77" w:rsidRPr="00376B35">
        <w:rPr>
          <w:sz w:val="28"/>
          <w:szCs w:val="28"/>
        </w:rPr>
        <w:t>остижение целевых показателей Указа Президента Российской Федерации от 7 мая 2018 года № 204 в соответствии с параметрами региональной и муниципальной составляющей национальн</w:t>
      </w:r>
      <w:r w:rsidRPr="00376B35">
        <w:rPr>
          <w:sz w:val="28"/>
          <w:szCs w:val="28"/>
        </w:rPr>
        <w:t>ого</w:t>
      </w:r>
      <w:r w:rsidR="00DC7F77" w:rsidRPr="00376B35">
        <w:rPr>
          <w:sz w:val="28"/>
          <w:szCs w:val="28"/>
        </w:rPr>
        <w:t xml:space="preserve"> проект</w:t>
      </w:r>
      <w:r w:rsidRPr="00376B35">
        <w:rPr>
          <w:sz w:val="28"/>
          <w:szCs w:val="28"/>
        </w:rPr>
        <w:t xml:space="preserve">а «Образование» </w:t>
      </w:r>
      <w:r w:rsidR="00DC7F77" w:rsidRPr="00376B35">
        <w:rPr>
          <w:sz w:val="28"/>
          <w:szCs w:val="28"/>
        </w:rPr>
        <w:t>в рамках полномочий органов местного самоуправления.</w:t>
      </w:r>
    </w:p>
    <w:p w:rsidR="00DC7F77" w:rsidRPr="00376B35" w:rsidRDefault="00DC7F77" w:rsidP="00376B35">
      <w:pPr>
        <w:pStyle w:val="22"/>
        <w:numPr>
          <w:ilvl w:val="0"/>
          <w:numId w:val="17"/>
        </w:numPr>
        <w:tabs>
          <w:tab w:val="left" w:pos="1134"/>
        </w:tabs>
        <w:ind w:left="0" w:firstLine="709"/>
        <w:rPr>
          <w:bCs/>
          <w:sz w:val="28"/>
          <w:szCs w:val="28"/>
        </w:rPr>
      </w:pPr>
      <w:r w:rsidRPr="00376B35">
        <w:rPr>
          <w:bCs/>
          <w:sz w:val="28"/>
          <w:szCs w:val="28"/>
        </w:rPr>
        <w:t xml:space="preserve">Реализация системы мероприятий, направленных на исполнение полномочий органов местного самоуправления в части организации предоставления общедоступного и бесплатного дошкольного, начального общего, основного общего и среднего общего образования в муниципальных образовательных организациях. </w:t>
      </w:r>
    </w:p>
    <w:p w:rsidR="00DC7F77" w:rsidRPr="00376B35" w:rsidRDefault="00DC7F77" w:rsidP="00376B35">
      <w:pPr>
        <w:pStyle w:val="af1"/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6B35">
        <w:rPr>
          <w:rFonts w:ascii="Times New Roman" w:hAnsi="Times New Roman"/>
          <w:bCs/>
          <w:sz w:val="28"/>
          <w:szCs w:val="28"/>
        </w:rPr>
        <w:t>Развитие образовательной среды, обеспечивающей доступность получения детьми, в том числе с ограниченными возможностями здоровья, качественного дошкольного, начального, основного, среднего общего образования и дополнительного образования детей.</w:t>
      </w:r>
    </w:p>
    <w:p w:rsidR="00DC7F77" w:rsidRPr="00376B35" w:rsidRDefault="00DC7F77" w:rsidP="00376B35">
      <w:pPr>
        <w:pStyle w:val="af1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6B35">
        <w:rPr>
          <w:rFonts w:ascii="Times New Roman" w:hAnsi="Times New Roman"/>
          <w:sz w:val="28"/>
          <w:szCs w:val="28"/>
        </w:rPr>
        <w:t xml:space="preserve">Совершенствование механизмов социализации, самоопределения, ранней профориентации обучающихся, развития </w:t>
      </w:r>
      <w:proofErr w:type="spellStart"/>
      <w:r w:rsidRPr="00376B35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376B35">
        <w:rPr>
          <w:rFonts w:ascii="Times New Roman" w:hAnsi="Times New Roman"/>
          <w:sz w:val="28"/>
          <w:szCs w:val="28"/>
        </w:rPr>
        <w:t xml:space="preserve"> и наставничества на основе духовно-нравственных ценностей и культуры здорового образа жизни. </w:t>
      </w:r>
    </w:p>
    <w:p w:rsidR="00DC7F77" w:rsidRPr="00376B35" w:rsidRDefault="00DC7F77" w:rsidP="00376B35">
      <w:pPr>
        <w:pStyle w:val="af1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6B35">
        <w:rPr>
          <w:rFonts w:ascii="Times New Roman" w:hAnsi="Times New Roman"/>
          <w:sz w:val="28"/>
          <w:szCs w:val="28"/>
        </w:rPr>
        <w:t>Поддержание достигнутого уровня доступности дошкольного образования детям 3-7 лет, расширение доступности дошкольного образования для детей от 1 года  до 3-х лет.</w:t>
      </w:r>
    </w:p>
    <w:p w:rsidR="00DC7F77" w:rsidRPr="00376B35" w:rsidRDefault="00DC7F77" w:rsidP="00376B35">
      <w:pPr>
        <w:pStyle w:val="af1"/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76B35">
        <w:rPr>
          <w:rFonts w:ascii="Times New Roman" w:hAnsi="Times New Roman"/>
          <w:sz w:val="28"/>
          <w:szCs w:val="28"/>
        </w:rPr>
        <w:lastRenderedPageBreak/>
        <w:t xml:space="preserve">Обеспечение эффективности </w:t>
      </w:r>
      <w:proofErr w:type="gramStart"/>
      <w:r w:rsidRPr="00376B35">
        <w:rPr>
          <w:rFonts w:ascii="Times New Roman" w:hAnsi="Times New Roman"/>
          <w:bCs/>
          <w:sz w:val="28"/>
          <w:szCs w:val="28"/>
        </w:rPr>
        <w:t>контроля за</w:t>
      </w:r>
      <w:proofErr w:type="gramEnd"/>
      <w:r w:rsidRPr="00376B35">
        <w:rPr>
          <w:rFonts w:ascii="Times New Roman" w:hAnsi="Times New Roman"/>
          <w:bCs/>
          <w:sz w:val="28"/>
          <w:szCs w:val="28"/>
        </w:rPr>
        <w:t xml:space="preserve"> деятельностью подведомственных образовательных  </w:t>
      </w:r>
      <w:r w:rsidR="00B65D88" w:rsidRPr="00376B35">
        <w:rPr>
          <w:rFonts w:ascii="Times New Roman" w:hAnsi="Times New Roman"/>
          <w:bCs/>
          <w:sz w:val="28"/>
          <w:szCs w:val="28"/>
        </w:rPr>
        <w:t>организаций</w:t>
      </w:r>
      <w:r w:rsidRPr="00376B35">
        <w:rPr>
          <w:rFonts w:ascii="Times New Roman" w:hAnsi="Times New Roman"/>
          <w:bCs/>
          <w:sz w:val="28"/>
          <w:szCs w:val="28"/>
        </w:rPr>
        <w:t>.</w:t>
      </w:r>
    </w:p>
    <w:p w:rsidR="00DC7F77" w:rsidRPr="00523005" w:rsidRDefault="00DC7F77" w:rsidP="00376B35">
      <w:pPr>
        <w:ind w:firstLine="709"/>
        <w:jc w:val="both"/>
        <w:rPr>
          <w:rFonts w:ascii="Times New Roman" w:hAnsi="Times New Roman"/>
          <w:b/>
          <w:bCs/>
          <w:caps/>
          <w:sz w:val="28"/>
          <w:szCs w:val="28"/>
        </w:rPr>
      </w:pPr>
    </w:p>
    <w:p w:rsidR="00DC7F77" w:rsidRPr="00523005" w:rsidRDefault="00DC7F77" w:rsidP="00376B35">
      <w:pPr>
        <w:numPr>
          <w:ilvl w:val="0"/>
          <w:numId w:val="1"/>
        </w:numPr>
        <w:shd w:val="clear" w:color="auto" w:fill="FFFFFF"/>
        <w:tabs>
          <w:tab w:val="left" w:pos="1080"/>
        </w:tabs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23005">
        <w:rPr>
          <w:rFonts w:ascii="Times New Roman" w:hAnsi="Times New Roman"/>
          <w:b/>
          <w:bCs/>
          <w:sz w:val="28"/>
          <w:szCs w:val="28"/>
        </w:rPr>
        <w:t>Доступность образования</w:t>
      </w:r>
    </w:p>
    <w:p w:rsidR="00DC7F77" w:rsidRPr="00523005" w:rsidRDefault="00DC7F77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03C2" w:rsidRDefault="00A903C2" w:rsidP="00A903C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2.1. </w:t>
      </w:r>
      <w:r w:rsidR="00DC7F77" w:rsidRPr="00523005">
        <w:rPr>
          <w:rFonts w:ascii="Times New Roman" w:hAnsi="Times New Roman"/>
          <w:b/>
          <w:iCs/>
          <w:sz w:val="28"/>
          <w:szCs w:val="28"/>
        </w:rPr>
        <w:t>Дошкольное образование</w:t>
      </w:r>
    </w:p>
    <w:p w:rsidR="00A903C2" w:rsidRDefault="00A903C2" w:rsidP="00A903C2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B5D07" w:rsidRPr="00523005" w:rsidRDefault="008B5D07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 xml:space="preserve">В Новокузнецком городском округе на 01.01.2019 года функционировало 163 муниципальных образовательных организаций, реализующих образовательные программы дошкольного образования, в том числе: 161 детский сад, 1- </w:t>
      </w:r>
      <w:proofErr w:type="gramStart"/>
      <w:r w:rsidRPr="00523005">
        <w:rPr>
          <w:rFonts w:ascii="Times New Roman" w:hAnsi="Times New Roman"/>
          <w:sz w:val="28"/>
          <w:szCs w:val="28"/>
        </w:rPr>
        <w:t>начальная</w:t>
      </w:r>
      <w:proofErr w:type="gramEnd"/>
      <w:r w:rsidRPr="00523005">
        <w:rPr>
          <w:rFonts w:ascii="Times New Roman" w:hAnsi="Times New Roman"/>
          <w:sz w:val="28"/>
          <w:szCs w:val="28"/>
        </w:rPr>
        <w:t xml:space="preserve"> школа – детский сад, 1- дошкольное отделение школы №19. Кроме того, в городе работало 2 негосударственных детских сада (1-ОАО «РЖД» и  «Росток»).   Доля негосударственных детских садов в общем количестве дошкольных организаций составляла 1,2%. </w:t>
      </w:r>
    </w:p>
    <w:p w:rsidR="008B5D07" w:rsidRPr="00523005" w:rsidRDefault="008B5D07" w:rsidP="00376B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>В течение 2019 года сохранялась достигнутая в 2015 году 100% обеспеченность детей в возрасте от 3 до 7 лет местами в дошкольных учреждениях.</w:t>
      </w:r>
    </w:p>
    <w:p w:rsidR="008B5D07" w:rsidRPr="00523005" w:rsidRDefault="008B5D07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 xml:space="preserve">При этом на новый учебный год в сентябре 2019 года детские сады приняли 6484 ребёнка, из них 4845 (74,7%) детей до 3-х лет. </w:t>
      </w:r>
    </w:p>
    <w:p w:rsidR="008B5D07" w:rsidRPr="00523005" w:rsidRDefault="008B5D07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>Для решения задачи 100 % охвата детей этого возраста общественным дошкольным образованием предпринимаются меры по увеличению числа мест в детских садах.</w:t>
      </w:r>
    </w:p>
    <w:p w:rsidR="008B5D07" w:rsidRPr="00523005" w:rsidRDefault="008B5D07" w:rsidP="00376B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 xml:space="preserve">Так, в конце отчётного года </w:t>
      </w:r>
      <w:proofErr w:type="gramStart"/>
      <w:r w:rsidRPr="00523005">
        <w:rPr>
          <w:rFonts w:ascii="Times New Roman" w:hAnsi="Times New Roman"/>
          <w:sz w:val="28"/>
          <w:szCs w:val="28"/>
        </w:rPr>
        <w:t>приобретено здание встроено</w:t>
      </w:r>
      <w:proofErr w:type="gramEnd"/>
      <w:r w:rsidRPr="00523005">
        <w:rPr>
          <w:rFonts w:ascii="Times New Roman" w:hAnsi="Times New Roman"/>
          <w:sz w:val="28"/>
          <w:szCs w:val="28"/>
        </w:rPr>
        <w:t xml:space="preserve"> – пристроенного детского сада  в Новоильинском районе на 120 мест для детей от 1 до 7 лет.</w:t>
      </w:r>
    </w:p>
    <w:p w:rsidR="008B5D07" w:rsidRPr="00523005" w:rsidRDefault="008B5D07" w:rsidP="00376B3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 xml:space="preserve">Значимым фактором доступности дошкольного образования являлась сравнительно невысокая оплата родителями за присмотр и уход за детьми в детских садах города (до июля- 2559 руб., с июля-2687 руб.). </w:t>
      </w:r>
    </w:p>
    <w:p w:rsidR="008B5D07" w:rsidRPr="00523005" w:rsidRDefault="008B5D07" w:rsidP="00376B3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 xml:space="preserve">В соответствии с законодательством РФ, Кемеровской области, муниципальными нормативными актами действует система мер по поддержке семей, нуждающихся в социальной защите.  Полностью освобождены от родительской платы родители (законные представители) 1222 ребёнка, это родители детей-инвалидов, детей с туберкулезной интоксикацией, детей-сирот и детей, оставшихся без попечения родителей.  С 50 – </w:t>
      </w:r>
      <w:proofErr w:type="spellStart"/>
      <w:r w:rsidRPr="00523005">
        <w:rPr>
          <w:rFonts w:ascii="Times New Roman" w:hAnsi="Times New Roman"/>
          <w:sz w:val="28"/>
          <w:szCs w:val="28"/>
        </w:rPr>
        <w:t>ти</w:t>
      </w:r>
      <w:proofErr w:type="spellEnd"/>
      <w:r w:rsidRPr="00523005">
        <w:rPr>
          <w:rFonts w:ascii="Times New Roman" w:hAnsi="Times New Roman"/>
          <w:sz w:val="28"/>
          <w:szCs w:val="28"/>
        </w:rPr>
        <w:t xml:space="preserve"> процентной льготой по оплате за присмотр и уход детские сады посещают 2219 детей из семей, признанных в соответствии с законом Кемеровской области от 18.11.2004 №75-ОЗ малоимущими с месяца исполнения ребёнку 3-х лет.  Ещё 856 детей посещают детские сады с 30% льготой, это дети работников детских садов (кроме административного и педагогического персонала).</w:t>
      </w:r>
    </w:p>
    <w:p w:rsidR="008B5D07" w:rsidRPr="00523005" w:rsidRDefault="008B5D07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 xml:space="preserve">В городе по-прежнему большое внимание уделялось проблеме образования, коррекции развития детей с особенностями здоровья. Компенсирующие группы в детских садах посещают 8826 детей  (29,6% от общего числа детей; в прошлом году - 27,5%).   Увеличен охват детей с тяжелыми нарушениями речи, организовано 14 групп в действующих </w:t>
      </w:r>
      <w:r w:rsidRPr="00523005">
        <w:rPr>
          <w:rFonts w:ascii="Times New Roman" w:hAnsi="Times New Roman"/>
          <w:sz w:val="28"/>
          <w:szCs w:val="28"/>
        </w:rPr>
        <w:lastRenderedPageBreak/>
        <w:t>учреждениях, перепрофилировано 5 групп в МБДОУ «Детский сад №185» для детей с аллергией.</w:t>
      </w:r>
    </w:p>
    <w:p w:rsidR="008B5D07" w:rsidRPr="00523005" w:rsidRDefault="008B5D07" w:rsidP="00376B35">
      <w:pPr>
        <w:pStyle w:val="af4"/>
        <w:ind w:firstLine="709"/>
        <w:jc w:val="both"/>
        <w:rPr>
          <w:rFonts w:ascii="Times New Roman" w:hAnsi="Times New Roman"/>
          <w:bCs/>
        </w:rPr>
      </w:pPr>
      <w:r w:rsidRPr="00523005">
        <w:rPr>
          <w:rFonts w:ascii="Times New Roman" w:hAnsi="Times New Roman"/>
        </w:rPr>
        <w:t xml:space="preserve">Организация образовательного процесса в дошкольных организациях направлена на создание комфортных условий для воспитанников, формирование знаний, умений и навыков в рамках ФГОС </w:t>
      </w:r>
      <w:proofErr w:type="gramStart"/>
      <w:r w:rsidRPr="00523005">
        <w:rPr>
          <w:rFonts w:ascii="Times New Roman" w:hAnsi="Times New Roman"/>
        </w:rPr>
        <w:t>ДО</w:t>
      </w:r>
      <w:proofErr w:type="gramEnd"/>
      <w:r w:rsidRPr="00523005">
        <w:rPr>
          <w:rFonts w:ascii="Times New Roman" w:hAnsi="Times New Roman"/>
        </w:rPr>
        <w:t>.</w:t>
      </w:r>
      <w:r w:rsidRPr="00523005">
        <w:rPr>
          <w:rFonts w:ascii="Times New Roman" w:hAnsi="Times New Roman"/>
          <w:bCs/>
        </w:rPr>
        <w:t xml:space="preserve"> </w:t>
      </w:r>
    </w:p>
    <w:p w:rsidR="008B5D07" w:rsidRPr="00523005" w:rsidRDefault="008B5D07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71"/>
      <w:bookmarkEnd w:id="0"/>
      <w:r w:rsidRPr="00523005">
        <w:rPr>
          <w:rFonts w:ascii="Times New Roman" w:hAnsi="Times New Roman"/>
          <w:sz w:val="28"/>
          <w:szCs w:val="28"/>
        </w:rPr>
        <w:t xml:space="preserve">В соответствии с требованиями ФГОС </w:t>
      </w:r>
      <w:proofErr w:type="gramStart"/>
      <w:r w:rsidRPr="00523005">
        <w:rPr>
          <w:rFonts w:ascii="Times New Roman" w:hAnsi="Times New Roman"/>
          <w:sz w:val="28"/>
          <w:szCs w:val="28"/>
        </w:rPr>
        <w:t>ДО</w:t>
      </w:r>
      <w:proofErr w:type="gramEnd"/>
      <w:r w:rsidRPr="005230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23005">
        <w:rPr>
          <w:rFonts w:ascii="Times New Roman" w:hAnsi="Times New Roman"/>
          <w:sz w:val="28"/>
          <w:szCs w:val="28"/>
        </w:rPr>
        <w:t>в</w:t>
      </w:r>
      <w:proofErr w:type="gramEnd"/>
      <w:r w:rsidRPr="00523005">
        <w:rPr>
          <w:rFonts w:ascii="Times New Roman" w:hAnsi="Times New Roman"/>
          <w:sz w:val="28"/>
          <w:szCs w:val="28"/>
        </w:rPr>
        <w:t xml:space="preserve"> дошкольных организациях осуществляются мероприятия по просвещению родителей воспитанников в области педагогики и возрастной психологии. Проводятся родительские собрания, лектории по различным аспектам развития и обучения детей, индивидуальные консультации, беседы.</w:t>
      </w:r>
    </w:p>
    <w:p w:rsidR="008B5D07" w:rsidRPr="00523005" w:rsidRDefault="008B5D07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 xml:space="preserve">Согласно «Плану мероприятий по развитию различных форм охвата детей младшего дошкольного возраста услугами дошкольного образования на 2016-2019 учебный год» в 41 дошкольной образовательной организации работают консультационные пункты, где оказывается </w:t>
      </w:r>
      <w:proofErr w:type="spellStart"/>
      <w:r w:rsidRPr="00523005">
        <w:rPr>
          <w:rFonts w:ascii="Times New Roman" w:hAnsi="Times New Roman"/>
          <w:sz w:val="28"/>
          <w:szCs w:val="28"/>
        </w:rPr>
        <w:t>медико</w:t>
      </w:r>
      <w:proofErr w:type="spellEnd"/>
      <w:r w:rsidRPr="00523005">
        <w:rPr>
          <w:rFonts w:ascii="Times New Roman" w:hAnsi="Times New Roman"/>
          <w:sz w:val="28"/>
          <w:szCs w:val="28"/>
        </w:rPr>
        <w:t xml:space="preserve"> - психологическая, педагогическая помощь семьям, в том числе имеющим детей с ОВЗ, не посещающих дошкольные образовательные организации. </w:t>
      </w:r>
    </w:p>
    <w:p w:rsidR="008270CC" w:rsidRPr="00523005" w:rsidRDefault="008B5D07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>В 2019 году в детских садах активно использовалась новая форма просвещения семьи в вопросах развития и образования ребенка дошкольного возраста: дистанционный «Родительский университет».  К общению в такой форме привлечено по каждому ДОУ до  25%  родителей воспитанников (в 2018 – 15%).</w:t>
      </w:r>
    </w:p>
    <w:p w:rsidR="008270CC" w:rsidRPr="00523005" w:rsidRDefault="008270CC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>В 2019 году руководители и педагоги дошкольных образовательных организаций принимали активное участие в конкурсах различного уровня.</w:t>
      </w:r>
    </w:p>
    <w:p w:rsidR="008270CC" w:rsidRPr="00523005" w:rsidRDefault="008270CC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 xml:space="preserve">За прошедший год за представление на </w:t>
      </w:r>
      <w:proofErr w:type="spellStart"/>
      <w:r w:rsidRPr="00523005">
        <w:rPr>
          <w:rFonts w:ascii="Times New Roman" w:hAnsi="Times New Roman"/>
          <w:sz w:val="28"/>
          <w:szCs w:val="28"/>
        </w:rPr>
        <w:t>конкурсно</w:t>
      </w:r>
      <w:proofErr w:type="spellEnd"/>
      <w:r w:rsidRPr="00523005">
        <w:rPr>
          <w:rFonts w:ascii="Times New Roman" w:hAnsi="Times New Roman"/>
          <w:sz w:val="28"/>
          <w:szCs w:val="28"/>
        </w:rPr>
        <w:t xml:space="preserve"> – выставочных мероприятиях разных уровней своих методических разработок, систем управления процессами и прочие материалы получили высшие награды 67 детских садов (41%), из них 26 (38%) – в 2-х и более конкурсах.</w:t>
      </w:r>
    </w:p>
    <w:p w:rsidR="008270CC" w:rsidRPr="00523005" w:rsidRDefault="008270CC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 xml:space="preserve">Перечень учреждений, завоевавших признание и получивших высокие оценки на различных уровнях, достаточно обширен:  </w:t>
      </w:r>
    </w:p>
    <w:p w:rsidR="008270CC" w:rsidRPr="00523005" w:rsidRDefault="008270CC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b/>
          <w:sz w:val="28"/>
          <w:szCs w:val="28"/>
        </w:rPr>
        <w:t>Международные конкурсы</w:t>
      </w:r>
      <w:r w:rsidRPr="00523005">
        <w:rPr>
          <w:rFonts w:ascii="Times New Roman" w:hAnsi="Times New Roman"/>
          <w:sz w:val="28"/>
          <w:szCs w:val="28"/>
        </w:rPr>
        <w:t>:</w:t>
      </w:r>
    </w:p>
    <w:p w:rsidR="008270CC" w:rsidRPr="00523005" w:rsidRDefault="008270CC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>- «</w:t>
      </w:r>
      <w:r w:rsidRPr="00523005">
        <w:rPr>
          <w:rFonts w:ascii="Times New Roman" w:hAnsi="Times New Roman"/>
          <w:sz w:val="28"/>
          <w:szCs w:val="28"/>
          <w:lang w:val="en-US"/>
        </w:rPr>
        <w:t>MAGISTER</w:t>
      </w:r>
      <w:r w:rsidRPr="00523005">
        <w:rPr>
          <w:rFonts w:ascii="Times New Roman" w:hAnsi="Times New Roman"/>
          <w:sz w:val="28"/>
          <w:szCs w:val="28"/>
        </w:rPr>
        <w:t>»: детский сад №101 -золотая медаль, детский сад № 33 – серебряная;</w:t>
      </w:r>
    </w:p>
    <w:p w:rsidR="008270CC" w:rsidRPr="00523005" w:rsidRDefault="008270CC" w:rsidP="00376B35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523005">
        <w:rPr>
          <w:rFonts w:ascii="Times New Roman" w:hAnsi="Times New Roman"/>
          <w:sz w:val="28"/>
          <w:szCs w:val="28"/>
        </w:rPr>
        <w:t>«Надежда планеты»: д</w:t>
      </w:r>
      <w:r w:rsidRPr="00523005">
        <w:rPr>
          <w:rFonts w:ascii="Times New Roman" w:hAnsi="Times New Roman"/>
          <w:color w:val="000000"/>
          <w:sz w:val="28"/>
          <w:szCs w:val="28"/>
        </w:rPr>
        <w:t>етский сад № 260 -</w:t>
      </w:r>
      <w:r w:rsidRPr="00523005">
        <w:rPr>
          <w:rFonts w:ascii="Times New Roman" w:hAnsi="Times New Roman"/>
          <w:sz w:val="28"/>
          <w:szCs w:val="28"/>
        </w:rPr>
        <w:t xml:space="preserve"> золотая медаль</w:t>
      </w:r>
      <w:r w:rsidRPr="0052300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23005">
        <w:rPr>
          <w:rFonts w:ascii="Times New Roman" w:hAnsi="Times New Roman"/>
          <w:sz w:val="28"/>
          <w:szCs w:val="28"/>
        </w:rPr>
        <w:t xml:space="preserve">детские сады №№94,172 – </w:t>
      </w:r>
      <w:r w:rsidRPr="00523005">
        <w:rPr>
          <w:rFonts w:ascii="Times New Roman" w:hAnsi="Times New Roman"/>
          <w:color w:val="000000"/>
          <w:sz w:val="28"/>
          <w:szCs w:val="28"/>
        </w:rPr>
        <w:t>с</w:t>
      </w:r>
      <w:r w:rsidRPr="00523005">
        <w:rPr>
          <w:rFonts w:ascii="Times New Roman" w:hAnsi="Times New Roman"/>
          <w:sz w:val="28"/>
          <w:szCs w:val="28"/>
        </w:rPr>
        <w:t xml:space="preserve">еребряная; </w:t>
      </w:r>
    </w:p>
    <w:p w:rsidR="008270CC" w:rsidRPr="00523005" w:rsidRDefault="008270CC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bCs/>
          <w:iCs/>
          <w:color w:val="000000"/>
          <w:sz w:val="28"/>
          <w:szCs w:val="28"/>
        </w:rPr>
        <w:t>- «Факел»:</w:t>
      </w:r>
      <w:r w:rsidRPr="00523005">
        <w:rPr>
          <w:rFonts w:ascii="Times New Roman" w:hAnsi="Times New Roman"/>
          <w:sz w:val="28"/>
          <w:szCs w:val="28"/>
        </w:rPr>
        <w:t xml:space="preserve"> в номинации «Речевое развитие» золотую медаль  получил детский сад №252.</w:t>
      </w:r>
    </w:p>
    <w:p w:rsidR="008270CC" w:rsidRPr="00523005" w:rsidRDefault="008270CC" w:rsidP="00376B35">
      <w:pPr>
        <w:ind w:firstLine="709"/>
        <w:jc w:val="both"/>
        <w:rPr>
          <w:rStyle w:val="aff6"/>
          <w:i w:val="0"/>
          <w:sz w:val="28"/>
          <w:szCs w:val="28"/>
          <w:shd w:val="clear" w:color="auto" w:fill="FFFFFF"/>
        </w:rPr>
      </w:pPr>
      <w:r w:rsidRPr="00523005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Всероссийские конкурсы</w:t>
      </w:r>
      <w:r w:rsidRPr="00523005">
        <w:rPr>
          <w:rStyle w:val="aff6"/>
          <w:sz w:val="28"/>
          <w:szCs w:val="28"/>
          <w:shd w:val="clear" w:color="auto" w:fill="FFFFFF"/>
        </w:rPr>
        <w:t>:</w:t>
      </w:r>
    </w:p>
    <w:p w:rsidR="008270CC" w:rsidRPr="00523005" w:rsidRDefault="008270CC" w:rsidP="00376B35">
      <w:pPr>
        <w:ind w:firstLine="709"/>
        <w:jc w:val="both"/>
        <w:rPr>
          <w:rStyle w:val="aff6"/>
          <w:i w:val="0"/>
          <w:sz w:val="28"/>
          <w:szCs w:val="28"/>
          <w:shd w:val="clear" w:color="auto" w:fill="FFFFFF"/>
        </w:rPr>
      </w:pPr>
      <w:r w:rsidRPr="00376B35">
        <w:rPr>
          <w:rStyle w:val="aff6"/>
          <w:b/>
          <w:sz w:val="28"/>
          <w:szCs w:val="28"/>
          <w:shd w:val="clear" w:color="auto" w:fill="FFFFFF"/>
        </w:rPr>
        <w:t>-</w:t>
      </w:r>
      <w:r w:rsidRPr="00523005">
        <w:rPr>
          <w:rStyle w:val="aff6"/>
          <w:sz w:val="28"/>
          <w:szCs w:val="28"/>
          <w:shd w:val="clear" w:color="auto" w:fill="FFFFFF"/>
        </w:rPr>
        <w:t xml:space="preserve"> второй год подряд детские сады становятся победителями во Всероссийском смотре – конкурсе «Образцовый детский сад». Если в прошлом году их было 14, сейчас – уже 16, вошедших в 1000 лучших из 98 838 принявших участие в конкурсе по России.</w:t>
      </w:r>
      <w:r w:rsidRPr="00523005">
        <w:rPr>
          <w:rFonts w:ascii="Times New Roman" w:hAnsi="Times New Roman"/>
          <w:sz w:val="28"/>
          <w:szCs w:val="28"/>
        </w:rPr>
        <w:t xml:space="preserve"> </w:t>
      </w:r>
      <w:r w:rsidRPr="00523005">
        <w:rPr>
          <w:rStyle w:val="aff6"/>
          <w:sz w:val="28"/>
          <w:szCs w:val="28"/>
          <w:shd w:val="clear" w:color="auto" w:fill="FFFFFF"/>
        </w:rPr>
        <w:t xml:space="preserve">  Это ДОУ  №№ 14, 37, 43, 59, 64, 104, 145, 172, 221, 229, 237, 238, 248, 249, 253, 257;</w:t>
      </w:r>
    </w:p>
    <w:p w:rsidR="008270CC" w:rsidRPr="00523005" w:rsidRDefault="008270CC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6B35">
        <w:rPr>
          <w:rFonts w:ascii="Times New Roman" w:hAnsi="Times New Roman"/>
          <w:sz w:val="28"/>
          <w:szCs w:val="28"/>
        </w:rPr>
        <w:t>-</w:t>
      </w:r>
      <w:r w:rsidRPr="00376B35">
        <w:rPr>
          <w:rFonts w:ascii="Times New Roman" w:hAnsi="Times New Roman"/>
          <w:b/>
          <w:sz w:val="28"/>
          <w:szCs w:val="28"/>
        </w:rPr>
        <w:t xml:space="preserve"> </w:t>
      </w:r>
      <w:r w:rsidRPr="00523005">
        <w:rPr>
          <w:rFonts w:ascii="Times New Roman" w:hAnsi="Times New Roman"/>
          <w:sz w:val="28"/>
          <w:szCs w:val="28"/>
        </w:rPr>
        <w:t>победителем в номинации</w:t>
      </w:r>
      <w:r w:rsidRPr="00523005">
        <w:rPr>
          <w:rFonts w:ascii="Times New Roman" w:hAnsi="Times New Roman"/>
          <w:b/>
          <w:sz w:val="28"/>
          <w:szCs w:val="28"/>
        </w:rPr>
        <w:t xml:space="preserve"> </w:t>
      </w:r>
      <w:r w:rsidRPr="00523005">
        <w:rPr>
          <w:rStyle w:val="aff1"/>
          <w:rFonts w:ascii="Times New Roman" w:hAnsi="Times New Roman"/>
          <w:sz w:val="28"/>
          <w:szCs w:val="28"/>
        </w:rPr>
        <w:t xml:space="preserve">«Лидер в области дошкольного образования – 2019» </w:t>
      </w:r>
      <w:r w:rsidRPr="00523005">
        <w:rPr>
          <w:rFonts w:ascii="Times New Roman" w:hAnsi="Times New Roman"/>
          <w:b/>
          <w:sz w:val="28"/>
          <w:szCs w:val="28"/>
        </w:rPr>
        <w:t xml:space="preserve">конкурса «500 лучших образовательных организаций </w:t>
      </w:r>
      <w:r w:rsidRPr="00523005">
        <w:rPr>
          <w:rFonts w:ascii="Times New Roman" w:hAnsi="Times New Roman"/>
          <w:b/>
          <w:sz w:val="28"/>
          <w:szCs w:val="28"/>
        </w:rPr>
        <w:lastRenderedPageBreak/>
        <w:t>страны – 2019</w:t>
      </w:r>
      <w:r w:rsidRPr="00523005">
        <w:rPr>
          <w:rFonts w:ascii="Times New Roman" w:hAnsi="Times New Roman"/>
          <w:sz w:val="28"/>
          <w:szCs w:val="28"/>
        </w:rPr>
        <w:t>» стало</w:t>
      </w:r>
      <w:r w:rsidRPr="00523005">
        <w:rPr>
          <w:rFonts w:ascii="Times New Roman" w:hAnsi="Times New Roman"/>
          <w:b/>
          <w:sz w:val="28"/>
          <w:szCs w:val="28"/>
        </w:rPr>
        <w:t xml:space="preserve"> </w:t>
      </w:r>
      <w:r w:rsidRPr="00523005">
        <w:rPr>
          <w:rStyle w:val="aff1"/>
          <w:rFonts w:ascii="Times New Roman" w:hAnsi="Times New Roman"/>
          <w:sz w:val="28"/>
          <w:szCs w:val="28"/>
        </w:rPr>
        <w:t>МАДОУ «Центр развития ребенка - детский сад №3»</w:t>
      </w:r>
      <w:r w:rsidRPr="00523005">
        <w:rPr>
          <w:rFonts w:ascii="Times New Roman" w:hAnsi="Times New Roman"/>
          <w:b/>
          <w:sz w:val="28"/>
          <w:szCs w:val="28"/>
        </w:rPr>
        <w:t>.</w:t>
      </w:r>
      <w:r w:rsidRPr="00523005">
        <w:rPr>
          <w:rFonts w:ascii="Times New Roman" w:hAnsi="Times New Roman"/>
          <w:sz w:val="28"/>
          <w:szCs w:val="28"/>
        </w:rPr>
        <w:t xml:space="preserve"> А руководитель учреждения </w:t>
      </w:r>
      <w:proofErr w:type="spellStart"/>
      <w:r w:rsidRPr="00523005">
        <w:rPr>
          <w:rFonts w:ascii="Times New Roman" w:hAnsi="Times New Roman"/>
          <w:sz w:val="28"/>
          <w:szCs w:val="28"/>
        </w:rPr>
        <w:t>Домницкая</w:t>
      </w:r>
      <w:proofErr w:type="spellEnd"/>
      <w:r w:rsidRPr="00523005">
        <w:rPr>
          <w:rFonts w:ascii="Times New Roman" w:hAnsi="Times New Roman"/>
          <w:sz w:val="28"/>
          <w:szCs w:val="28"/>
        </w:rPr>
        <w:t xml:space="preserve"> И.В., стала лауреатом - победителем Всероссийского открытого конкурса «</w:t>
      </w:r>
      <w:r w:rsidRPr="00523005">
        <w:rPr>
          <w:rFonts w:ascii="Times New Roman" w:hAnsi="Times New Roman"/>
          <w:b/>
          <w:sz w:val="28"/>
          <w:szCs w:val="28"/>
        </w:rPr>
        <w:t>Лучшие Руководители РФ</w:t>
      </w:r>
      <w:r w:rsidRPr="00523005">
        <w:rPr>
          <w:rFonts w:ascii="Times New Roman" w:hAnsi="Times New Roman"/>
          <w:sz w:val="28"/>
          <w:szCs w:val="28"/>
        </w:rPr>
        <w:t xml:space="preserve">». В этом же конкурсе лауреатом – победителем стала </w:t>
      </w:r>
      <w:proofErr w:type="spellStart"/>
      <w:r w:rsidRPr="00523005">
        <w:rPr>
          <w:rFonts w:ascii="Times New Roman" w:hAnsi="Times New Roman"/>
          <w:sz w:val="28"/>
          <w:szCs w:val="28"/>
        </w:rPr>
        <w:t>Садиллаева</w:t>
      </w:r>
      <w:proofErr w:type="spellEnd"/>
      <w:r w:rsidRPr="00523005">
        <w:rPr>
          <w:rFonts w:ascii="Times New Roman" w:hAnsi="Times New Roman"/>
          <w:sz w:val="28"/>
          <w:szCs w:val="28"/>
        </w:rPr>
        <w:t xml:space="preserve"> И.П., заведующая муниципальным дошкольным образовательным учреждением «Детский сад № 237»;</w:t>
      </w:r>
    </w:p>
    <w:p w:rsidR="008270CC" w:rsidRPr="00523005" w:rsidRDefault="008270CC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6B35">
        <w:rPr>
          <w:rFonts w:ascii="Times New Roman" w:hAnsi="Times New Roman"/>
          <w:sz w:val="28"/>
          <w:szCs w:val="28"/>
        </w:rPr>
        <w:t>-</w:t>
      </w:r>
      <w:r w:rsidRPr="00523005">
        <w:rPr>
          <w:rFonts w:ascii="Times New Roman" w:hAnsi="Times New Roman"/>
          <w:sz w:val="28"/>
          <w:szCs w:val="28"/>
        </w:rPr>
        <w:t xml:space="preserve"> за представленные педагогические разработки на конкурс: «Росточек: мир спасут дети», золотые  медали получили  коллективы 10 детских садов:  №№ 94, </w:t>
      </w:r>
      <w:r w:rsidRPr="00523005">
        <w:rPr>
          <w:rFonts w:ascii="Times New Roman" w:hAnsi="Times New Roman"/>
          <w:bCs/>
          <w:iCs/>
          <w:sz w:val="28"/>
          <w:szCs w:val="28"/>
        </w:rPr>
        <w:t xml:space="preserve">101, </w:t>
      </w:r>
      <w:r w:rsidRPr="00523005">
        <w:rPr>
          <w:rFonts w:ascii="Times New Roman" w:hAnsi="Times New Roman"/>
          <w:sz w:val="28"/>
          <w:szCs w:val="28"/>
        </w:rPr>
        <w:t xml:space="preserve">139, 181, </w:t>
      </w:r>
      <w:r w:rsidRPr="00523005">
        <w:rPr>
          <w:rFonts w:ascii="Times New Roman" w:hAnsi="Times New Roman"/>
          <w:bCs/>
          <w:iCs/>
          <w:sz w:val="28"/>
          <w:szCs w:val="28"/>
        </w:rPr>
        <w:t xml:space="preserve">243, 246, 247, </w:t>
      </w:r>
      <w:r w:rsidRPr="00523005">
        <w:rPr>
          <w:rFonts w:ascii="Times New Roman" w:hAnsi="Times New Roman"/>
          <w:sz w:val="28"/>
          <w:szCs w:val="28"/>
        </w:rPr>
        <w:t xml:space="preserve">251, </w:t>
      </w:r>
      <w:r w:rsidRPr="00523005">
        <w:rPr>
          <w:rFonts w:ascii="Times New Roman" w:hAnsi="Times New Roman"/>
          <w:bCs/>
          <w:iCs/>
          <w:sz w:val="28"/>
          <w:szCs w:val="28"/>
        </w:rPr>
        <w:t xml:space="preserve">259, </w:t>
      </w:r>
      <w:r w:rsidRPr="00523005">
        <w:rPr>
          <w:rFonts w:ascii="Times New Roman" w:hAnsi="Times New Roman"/>
          <w:bCs/>
          <w:iCs/>
          <w:color w:val="000000"/>
          <w:sz w:val="28"/>
          <w:szCs w:val="28"/>
        </w:rPr>
        <w:t>261 (2 золотые медали),  ещё 4-с</w:t>
      </w:r>
      <w:r w:rsidRPr="00523005">
        <w:rPr>
          <w:rFonts w:ascii="Times New Roman" w:hAnsi="Times New Roman"/>
          <w:sz w:val="28"/>
          <w:szCs w:val="28"/>
        </w:rPr>
        <w:t>еребряные: ДОУ №</w:t>
      </w:r>
      <w:r w:rsidRPr="00523005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№45, </w:t>
      </w:r>
      <w:r w:rsidRPr="00523005">
        <w:rPr>
          <w:rFonts w:ascii="Times New Roman" w:hAnsi="Times New Roman"/>
          <w:sz w:val="28"/>
          <w:szCs w:val="28"/>
        </w:rPr>
        <w:t xml:space="preserve">76, 88, 132; </w:t>
      </w:r>
    </w:p>
    <w:p w:rsidR="008270CC" w:rsidRPr="00523005" w:rsidRDefault="008270CC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6B35">
        <w:rPr>
          <w:rFonts w:ascii="Times New Roman" w:hAnsi="Times New Roman"/>
          <w:sz w:val="28"/>
          <w:szCs w:val="28"/>
        </w:rPr>
        <w:t xml:space="preserve">- МКДОУ «Детский сад № 188» стал победителем смотра-конкурса образовательных </w:t>
      </w:r>
      <w:r w:rsidRPr="00523005">
        <w:rPr>
          <w:rFonts w:ascii="Times New Roman" w:hAnsi="Times New Roman"/>
          <w:sz w:val="28"/>
          <w:szCs w:val="28"/>
        </w:rPr>
        <w:t>организаций "ДОСТИЖЕНИЯ ОБРАЗОВАНИЯ" в номинации "50 лучших учреждений для детей с ограниченными возможностями здоровья".</w:t>
      </w:r>
    </w:p>
    <w:p w:rsidR="008270CC" w:rsidRPr="00523005" w:rsidRDefault="008270CC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 xml:space="preserve"> </w:t>
      </w:r>
      <w:r w:rsidRPr="00523005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-  в конкурсе «Территория ФГОС»:  золотые медали - ДОУ </w:t>
      </w:r>
      <w:r w:rsidRPr="00523005">
        <w:rPr>
          <w:rFonts w:ascii="Times New Roman" w:hAnsi="Times New Roman"/>
          <w:sz w:val="28"/>
          <w:szCs w:val="28"/>
        </w:rPr>
        <w:t xml:space="preserve">№№ 33, </w:t>
      </w:r>
      <w:r w:rsidRPr="00523005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45, </w:t>
      </w:r>
      <w:r w:rsidRPr="00523005">
        <w:rPr>
          <w:rFonts w:ascii="Times New Roman" w:hAnsi="Times New Roman"/>
          <w:sz w:val="28"/>
          <w:szCs w:val="28"/>
        </w:rPr>
        <w:t>115, 83,  серебряная - детский сад №238;</w:t>
      </w:r>
    </w:p>
    <w:p w:rsidR="008270CC" w:rsidRPr="00523005" w:rsidRDefault="008270CC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>- «Призвание - воспитатель»: с</w:t>
      </w:r>
      <w:r w:rsidRPr="00523005">
        <w:rPr>
          <w:rFonts w:ascii="Times New Roman" w:hAnsi="Times New Roman"/>
          <w:bCs/>
          <w:iCs/>
          <w:color w:val="000000"/>
          <w:sz w:val="28"/>
          <w:szCs w:val="28"/>
        </w:rPr>
        <w:t>еребряная медаль - детский сад №55;</w:t>
      </w:r>
    </w:p>
    <w:p w:rsidR="008270CC" w:rsidRPr="00523005" w:rsidRDefault="008270CC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 xml:space="preserve">- конкурс инновационных идей и проектов патриотического воспитания детей и молодежи «Патриот России»: серебряная медаль - детский сад №15. </w:t>
      </w:r>
    </w:p>
    <w:p w:rsidR="008270CC" w:rsidRPr="00523005" w:rsidRDefault="008270CC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 xml:space="preserve">- конкурс им. Л.С. Выготского:  победителем стала музыкальный руководитель МБ ДОУ «Детский сад № 226» </w:t>
      </w:r>
      <w:proofErr w:type="spellStart"/>
      <w:r w:rsidRPr="00523005">
        <w:rPr>
          <w:rFonts w:ascii="Times New Roman" w:hAnsi="Times New Roman"/>
          <w:sz w:val="28"/>
          <w:szCs w:val="28"/>
        </w:rPr>
        <w:t>Ничик</w:t>
      </w:r>
      <w:proofErr w:type="spellEnd"/>
      <w:r w:rsidRPr="00523005">
        <w:rPr>
          <w:rFonts w:ascii="Times New Roman" w:hAnsi="Times New Roman"/>
          <w:sz w:val="28"/>
          <w:szCs w:val="28"/>
        </w:rPr>
        <w:t xml:space="preserve"> И.Л.</w:t>
      </w:r>
    </w:p>
    <w:p w:rsidR="008270CC" w:rsidRPr="00523005" w:rsidRDefault="008270CC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 xml:space="preserve">В </w:t>
      </w:r>
      <w:r w:rsidRPr="00523005">
        <w:rPr>
          <w:rFonts w:ascii="Times New Roman" w:hAnsi="Times New Roman"/>
          <w:b/>
          <w:sz w:val="28"/>
          <w:szCs w:val="28"/>
        </w:rPr>
        <w:t>областном</w:t>
      </w:r>
      <w:r w:rsidRPr="00523005">
        <w:rPr>
          <w:rFonts w:ascii="Times New Roman" w:hAnsi="Times New Roman"/>
          <w:sz w:val="28"/>
          <w:szCs w:val="28"/>
        </w:rPr>
        <w:t xml:space="preserve"> конкурсе детских мультипликационных фильмов «Кузбасский кораблик мечты» первое и третье места в разных номинациях заняли воспитанники и педагоги детского сада № 157 </w:t>
      </w:r>
    </w:p>
    <w:p w:rsidR="008270CC" w:rsidRPr="00523005" w:rsidRDefault="008270CC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>Постоянно увеличивается число дошкольных организаций - победителей в конкурсах Сибирского научно-образовательного форума и специализированной выставки-ярмарки «Образование. Карьера».</w:t>
      </w:r>
    </w:p>
    <w:p w:rsidR="008270CC" w:rsidRPr="00523005" w:rsidRDefault="008270CC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 xml:space="preserve">Так в 2019 году </w:t>
      </w:r>
      <w:r w:rsidRPr="00523005">
        <w:rPr>
          <w:rFonts w:ascii="Times New Roman" w:hAnsi="Times New Roman"/>
          <w:b/>
          <w:sz w:val="28"/>
          <w:szCs w:val="28"/>
        </w:rPr>
        <w:t>6</w:t>
      </w:r>
      <w:r w:rsidRPr="00523005">
        <w:rPr>
          <w:rFonts w:ascii="Times New Roman" w:hAnsi="Times New Roman"/>
          <w:sz w:val="28"/>
          <w:szCs w:val="28"/>
        </w:rPr>
        <w:t xml:space="preserve"> детских садов  (№№ 64, 260, 246, 182, 206, 133) за лучшие экспонаты награждены золотыми медалями, ещё </w:t>
      </w:r>
      <w:r w:rsidRPr="00523005">
        <w:rPr>
          <w:rFonts w:ascii="Times New Roman" w:hAnsi="Times New Roman"/>
          <w:b/>
          <w:sz w:val="28"/>
          <w:szCs w:val="28"/>
        </w:rPr>
        <w:t>6</w:t>
      </w:r>
      <w:r w:rsidRPr="00523005">
        <w:rPr>
          <w:rFonts w:ascii="Times New Roman" w:hAnsi="Times New Roman"/>
          <w:sz w:val="28"/>
          <w:szCs w:val="28"/>
        </w:rPr>
        <w:t xml:space="preserve"> – серебряными (№№65, 255, 260, 55 (2), 248),  </w:t>
      </w:r>
      <w:r w:rsidRPr="00523005">
        <w:rPr>
          <w:rFonts w:ascii="Times New Roman" w:hAnsi="Times New Roman"/>
          <w:b/>
          <w:sz w:val="28"/>
          <w:szCs w:val="28"/>
        </w:rPr>
        <w:t>12</w:t>
      </w:r>
      <w:r w:rsidRPr="00523005">
        <w:rPr>
          <w:rFonts w:ascii="Times New Roman" w:hAnsi="Times New Roman"/>
          <w:sz w:val="28"/>
          <w:szCs w:val="28"/>
        </w:rPr>
        <w:t xml:space="preserve"> – бронзовыми (№№181, 91, 156, 219, 221, 106, 179, 247, 255, 260, 245, 259).    </w:t>
      </w:r>
      <w:r w:rsidRPr="00523005">
        <w:rPr>
          <w:rFonts w:ascii="Times New Roman" w:hAnsi="Times New Roman"/>
          <w:color w:val="000000" w:themeColor="text1"/>
          <w:sz w:val="28"/>
          <w:szCs w:val="28"/>
        </w:rPr>
        <w:t>ГРАН-ПРИ получили педагоги МБ ДОУ «Детский сад №257» за представленный комплекс «Дошкольное образование в современных условиях. Куклы-марионетки во всестороннем развитии дошкольников», а коллектив МБ ДОУ «Детский сад №210» - за представленный у</w:t>
      </w:r>
      <w:r w:rsidRPr="00523005">
        <w:rPr>
          <w:rFonts w:ascii="Times New Roman" w:hAnsi="Times New Roman"/>
          <w:sz w:val="28"/>
          <w:szCs w:val="28"/>
        </w:rPr>
        <w:t xml:space="preserve">чебно-методический комплект «Скоро в школу!» для детей старшего школьного возраста с общим недоразвитием речи. </w:t>
      </w:r>
    </w:p>
    <w:p w:rsidR="008270CC" w:rsidRPr="00523005" w:rsidRDefault="008270CC" w:rsidP="00376B35">
      <w:pPr>
        <w:tabs>
          <w:tab w:val="left" w:pos="0"/>
        </w:tabs>
        <w:ind w:firstLine="709"/>
        <w:jc w:val="both"/>
        <w:rPr>
          <w:rStyle w:val="aff1"/>
          <w:rFonts w:ascii="Times New Roman" w:hAnsi="Times New Roman"/>
          <w:b w:val="0"/>
          <w:bCs w:val="0"/>
          <w:sz w:val="28"/>
          <w:szCs w:val="28"/>
        </w:rPr>
      </w:pPr>
      <w:r w:rsidRPr="00523005">
        <w:rPr>
          <w:rStyle w:val="aff1"/>
          <w:rFonts w:ascii="Times New Roman" w:hAnsi="Times New Roman"/>
          <w:sz w:val="28"/>
          <w:szCs w:val="28"/>
        </w:rPr>
        <w:t xml:space="preserve">Достижение коллективами дошкольных образовательных организаций  высоких результатов способствует повышению качества содержания работы в системе дошкольного образования города. </w:t>
      </w:r>
    </w:p>
    <w:p w:rsidR="008B5D07" w:rsidRPr="00523005" w:rsidRDefault="008B5D07" w:rsidP="00376B35">
      <w:pPr>
        <w:pStyle w:val="3"/>
        <w:spacing w:before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C7F77" w:rsidRDefault="00DC7F77" w:rsidP="00A903C2">
      <w:pPr>
        <w:pStyle w:val="31"/>
        <w:numPr>
          <w:ilvl w:val="1"/>
          <w:numId w:val="18"/>
        </w:numPr>
        <w:spacing w:line="240" w:lineRule="auto"/>
        <w:jc w:val="center"/>
        <w:rPr>
          <w:rFonts w:ascii="Times New Roman" w:hAnsi="Times New Roman"/>
          <w:b/>
        </w:rPr>
      </w:pPr>
      <w:r w:rsidRPr="00523005">
        <w:rPr>
          <w:rFonts w:ascii="Times New Roman" w:hAnsi="Times New Roman"/>
          <w:b/>
        </w:rPr>
        <w:t>Начальное, осно</w:t>
      </w:r>
      <w:r w:rsidR="00A903C2">
        <w:rPr>
          <w:rFonts w:ascii="Times New Roman" w:hAnsi="Times New Roman"/>
          <w:b/>
        </w:rPr>
        <w:t>вное, среднее общее образование</w:t>
      </w:r>
    </w:p>
    <w:p w:rsidR="00A903C2" w:rsidRPr="00523005" w:rsidRDefault="00A903C2" w:rsidP="00A903C2">
      <w:pPr>
        <w:pStyle w:val="31"/>
        <w:spacing w:line="240" w:lineRule="auto"/>
        <w:ind w:firstLine="0"/>
        <w:rPr>
          <w:rFonts w:ascii="Times New Roman" w:hAnsi="Times New Roman"/>
          <w:b/>
        </w:rPr>
      </w:pPr>
    </w:p>
    <w:p w:rsidR="002750BF" w:rsidRPr="00523005" w:rsidRDefault="00DC7F77" w:rsidP="00376B35">
      <w:pPr>
        <w:pStyle w:val="afb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 xml:space="preserve"> </w:t>
      </w:r>
      <w:r w:rsidR="002750BF" w:rsidRPr="00523005">
        <w:rPr>
          <w:rFonts w:ascii="Times New Roman" w:hAnsi="Times New Roman"/>
          <w:sz w:val="28"/>
          <w:szCs w:val="28"/>
        </w:rPr>
        <w:t>Муниципальная система общего  образования  имеет развитую сеть, включающую 88 общеобразовательных организаций, среди них: основные общеобразовательные организации</w:t>
      </w:r>
      <w:r w:rsidR="00376B35">
        <w:rPr>
          <w:rFonts w:ascii="Times New Roman" w:hAnsi="Times New Roman"/>
          <w:sz w:val="28"/>
          <w:szCs w:val="28"/>
        </w:rPr>
        <w:t xml:space="preserve"> </w:t>
      </w:r>
      <w:r w:rsidR="002750BF" w:rsidRPr="00523005">
        <w:rPr>
          <w:rFonts w:ascii="Times New Roman" w:hAnsi="Times New Roman"/>
          <w:sz w:val="28"/>
          <w:szCs w:val="28"/>
        </w:rPr>
        <w:t>-</w:t>
      </w:r>
      <w:r w:rsidR="00376B35">
        <w:rPr>
          <w:rFonts w:ascii="Times New Roman" w:hAnsi="Times New Roman"/>
          <w:sz w:val="28"/>
          <w:szCs w:val="28"/>
        </w:rPr>
        <w:t xml:space="preserve"> </w:t>
      </w:r>
      <w:r w:rsidR="002750BF" w:rsidRPr="00523005">
        <w:rPr>
          <w:rFonts w:ascii="Times New Roman" w:hAnsi="Times New Roman"/>
          <w:sz w:val="28"/>
          <w:szCs w:val="28"/>
        </w:rPr>
        <w:t xml:space="preserve">13, средние общеобразовательные </w:t>
      </w:r>
      <w:r w:rsidR="002750BF" w:rsidRPr="00523005">
        <w:rPr>
          <w:rFonts w:ascii="Times New Roman" w:hAnsi="Times New Roman"/>
          <w:sz w:val="28"/>
          <w:szCs w:val="28"/>
        </w:rPr>
        <w:lastRenderedPageBreak/>
        <w:t>организации -</w:t>
      </w:r>
      <w:r w:rsidR="00376B35">
        <w:rPr>
          <w:rFonts w:ascii="Times New Roman" w:hAnsi="Times New Roman"/>
          <w:sz w:val="28"/>
          <w:szCs w:val="28"/>
        </w:rPr>
        <w:t xml:space="preserve"> </w:t>
      </w:r>
      <w:r w:rsidR="002750BF" w:rsidRPr="00523005">
        <w:rPr>
          <w:rFonts w:ascii="Times New Roman" w:hAnsi="Times New Roman"/>
          <w:sz w:val="28"/>
          <w:szCs w:val="28"/>
        </w:rPr>
        <w:t>43, лицеи</w:t>
      </w:r>
      <w:r w:rsidR="00376B35">
        <w:rPr>
          <w:rFonts w:ascii="Times New Roman" w:hAnsi="Times New Roman"/>
          <w:sz w:val="28"/>
          <w:szCs w:val="28"/>
        </w:rPr>
        <w:t xml:space="preserve"> </w:t>
      </w:r>
      <w:r w:rsidR="002750BF" w:rsidRPr="00523005">
        <w:rPr>
          <w:rFonts w:ascii="Times New Roman" w:hAnsi="Times New Roman"/>
          <w:sz w:val="28"/>
          <w:szCs w:val="28"/>
        </w:rPr>
        <w:t>-</w:t>
      </w:r>
      <w:r w:rsidR="00376B35">
        <w:rPr>
          <w:rFonts w:ascii="Times New Roman" w:hAnsi="Times New Roman"/>
          <w:sz w:val="28"/>
          <w:szCs w:val="28"/>
        </w:rPr>
        <w:t xml:space="preserve"> </w:t>
      </w:r>
      <w:r w:rsidR="002750BF" w:rsidRPr="00523005">
        <w:rPr>
          <w:rFonts w:ascii="Times New Roman" w:hAnsi="Times New Roman"/>
          <w:sz w:val="28"/>
          <w:szCs w:val="28"/>
        </w:rPr>
        <w:t>9, гимназии</w:t>
      </w:r>
      <w:r w:rsidR="00376B35">
        <w:rPr>
          <w:rFonts w:ascii="Times New Roman" w:hAnsi="Times New Roman"/>
          <w:sz w:val="28"/>
          <w:szCs w:val="28"/>
        </w:rPr>
        <w:t xml:space="preserve"> </w:t>
      </w:r>
      <w:r w:rsidR="002750BF" w:rsidRPr="00523005">
        <w:rPr>
          <w:rFonts w:ascii="Times New Roman" w:hAnsi="Times New Roman"/>
          <w:sz w:val="28"/>
          <w:szCs w:val="28"/>
        </w:rPr>
        <w:t>-</w:t>
      </w:r>
      <w:r w:rsidR="00376B35">
        <w:rPr>
          <w:rFonts w:ascii="Times New Roman" w:hAnsi="Times New Roman"/>
          <w:sz w:val="28"/>
          <w:szCs w:val="28"/>
        </w:rPr>
        <w:t xml:space="preserve"> </w:t>
      </w:r>
      <w:r w:rsidR="002750BF" w:rsidRPr="00523005">
        <w:rPr>
          <w:rFonts w:ascii="Times New Roman" w:hAnsi="Times New Roman"/>
          <w:sz w:val="28"/>
          <w:szCs w:val="28"/>
        </w:rPr>
        <w:t>9, специальные коррекционные организации -</w:t>
      </w:r>
      <w:r w:rsidR="00376B35">
        <w:rPr>
          <w:rFonts w:ascii="Times New Roman" w:hAnsi="Times New Roman"/>
          <w:sz w:val="28"/>
          <w:szCs w:val="28"/>
        </w:rPr>
        <w:t xml:space="preserve"> </w:t>
      </w:r>
      <w:r w:rsidR="002750BF" w:rsidRPr="00523005">
        <w:rPr>
          <w:rFonts w:ascii="Times New Roman" w:hAnsi="Times New Roman"/>
          <w:sz w:val="28"/>
          <w:szCs w:val="28"/>
        </w:rPr>
        <w:t>8, школы с углубленным изучением отдельных предметов</w:t>
      </w:r>
      <w:r w:rsidR="00376B35">
        <w:rPr>
          <w:rFonts w:ascii="Times New Roman" w:hAnsi="Times New Roman"/>
          <w:sz w:val="28"/>
          <w:szCs w:val="28"/>
        </w:rPr>
        <w:t xml:space="preserve"> </w:t>
      </w:r>
      <w:r w:rsidR="002750BF" w:rsidRPr="00523005">
        <w:rPr>
          <w:rFonts w:ascii="Times New Roman" w:hAnsi="Times New Roman"/>
          <w:sz w:val="28"/>
          <w:szCs w:val="28"/>
        </w:rPr>
        <w:t>-</w:t>
      </w:r>
      <w:r w:rsidR="00376B35">
        <w:rPr>
          <w:rFonts w:ascii="Times New Roman" w:hAnsi="Times New Roman"/>
          <w:sz w:val="28"/>
          <w:szCs w:val="28"/>
        </w:rPr>
        <w:t xml:space="preserve"> </w:t>
      </w:r>
      <w:r w:rsidR="002750BF" w:rsidRPr="00523005">
        <w:rPr>
          <w:rFonts w:ascii="Times New Roman" w:hAnsi="Times New Roman"/>
          <w:sz w:val="28"/>
          <w:szCs w:val="28"/>
        </w:rPr>
        <w:t>2, школы-интернаты</w:t>
      </w:r>
      <w:r w:rsidR="00376B35">
        <w:rPr>
          <w:rFonts w:ascii="Times New Roman" w:hAnsi="Times New Roman"/>
          <w:sz w:val="28"/>
          <w:szCs w:val="28"/>
        </w:rPr>
        <w:t xml:space="preserve"> </w:t>
      </w:r>
      <w:r w:rsidR="002750BF" w:rsidRPr="00523005">
        <w:rPr>
          <w:rFonts w:ascii="Times New Roman" w:hAnsi="Times New Roman"/>
          <w:sz w:val="28"/>
          <w:szCs w:val="28"/>
        </w:rPr>
        <w:t>-</w:t>
      </w:r>
      <w:r w:rsidR="00376B35">
        <w:rPr>
          <w:rFonts w:ascii="Times New Roman" w:hAnsi="Times New Roman"/>
          <w:sz w:val="28"/>
          <w:szCs w:val="28"/>
        </w:rPr>
        <w:t xml:space="preserve"> </w:t>
      </w:r>
      <w:r w:rsidR="002750BF" w:rsidRPr="00523005">
        <w:rPr>
          <w:rFonts w:ascii="Times New Roman" w:hAnsi="Times New Roman"/>
          <w:sz w:val="28"/>
          <w:szCs w:val="28"/>
        </w:rPr>
        <w:t>4. Кроме того, в городе функционируют 3 негосударственные частные школы.</w:t>
      </w:r>
    </w:p>
    <w:p w:rsidR="002750BF" w:rsidRPr="00523005" w:rsidRDefault="002750BF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>Охват детей начальным общим, основным общим и средним общим образованием составляет 91%. Образовательный процесс по образовательным программам начального общего, основного общего, среднего общего образования организован преимущественно в одну смену (</w:t>
      </w:r>
      <w:r w:rsidR="00FD0075" w:rsidRPr="00523005">
        <w:rPr>
          <w:rFonts w:ascii="Times New Roman" w:hAnsi="Times New Roman"/>
          <w:sz w:val="28"/>
          <w:szCs w:val="28"/>
        </w:rPr>
        <w:t>86,5</w:t>
      </w:r>
      <w:r w:rsidRPr="00523005">
        <w:rPr>
          <w:rFonts w:ascii="Times New Roman" w:hAnsi="Times New Roman"/>
          <w:sz w:val="28"/>
          <w:szCs w:val="28"/>
        </w:rPr>
        <w:t xml:space="preserve">%). </w:t>
      </w:r>
    </w:p>
    <w:p w:rsidR="002750BF" w:rsidRPr="00523005" w:rsidRDefault="002750BF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>Средняя наполняемость классов в начальной школе составляет 24</w:t>
      </w:r>
      <w:r w:rsidR="00FD0075" w:rsidRPr="00523005">
        <w:rPr>
          <w:rFonts w:ascii="Times New Roman" w:hAnsi="Times New Roman"/>
          <w:sz w:val="28"/>
          <w:szCs w:val="28"/>
        </w:rPr>
        <w:t>,6</w:t>
      </w:r>
      <w:r w:rsidRPr="00523005">
        <w:rPr>
          <w:rFonts w:ascii="Times New Roman" w:hAnsi="Times New Roman"/>
          <w:sz w:val="28"/>
          <w:szCs w:val="28"/>
        </w:rPr>
        <w:t xml:space="preserve"> человек, в 5-9 классах-</w:t>
      </w:r>
      <w:r w:rsidR="00FD0075" w:rsidRPr="00523005">
        <w:rPr>
          <w:rFonts w:ascii="Times New Roman" w:hAnsi="Times New Roman"/>
          <w:sz w:val="28"/>
          <w:szCs w:val="28"/>
        </w:rPr>
        <w:t>23,3</w:t>
      </w:r>
      <w:r w:rsidRPr="00523005">
        <w:rPr>
          <w:rFonts w:ascii="Times New Roman" w:hAnsi="Times New Roman"/>
          <w:sz w:val="28"/>
          <w:szCs w:val="28"/>
        </w:rPr>
        <w:t xml:space="preserve"> человека, в 10-11 классах-22,</w:t>
      </w:r>
      <w:r w:rsidR="00FD0075" w:rsidRPr="00523005">
        <w:rPr>
          <w:rFonts w:ascii="Times New Roman" w:hAnsi="Times New Roman"/>
          <w:sz w:val="28"/>
          <w:szCs w:val="28"/>
        </w:rPr>
        <w:t>8</w:t>
      </w:r>
      <w:r w:rsidRPr="00523005">
        <w:rPr>
          <w:rFonts w:ascii="Times New Roman" w:hAnsi="Times New Roman"/>
          <w:sz w:val="28"/>
          <w:szCs w:val="28"/>
        </w:rPr>
        <w:t xml:space="preserve"> человек. Однако в городе существует дефицит учебных мест в Новоильинском районе (кварталы 7, 14), Центральном районе (квартал 45-46), в Орджоникидзевском районе (квартал</w:t>
      </w:r>
      <w:proofErr w:type="gramStart"/>
      <w:r w:rsidRPr="00523005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523005">
        <w:rPr>
          <w:rFonts w:ascii="Times New Roman" w:hAnsi="Times New Roman"/>
          <w:sz w:val="28"/>
          <w:szCs w:val="28"/>
        </w:rPr>
        <w:t xml:space="preserve">, микрорайон Абашево). </w:t>
      </w:r>
    </w:p>
    <w:p w:rsidR="002750BF" w:rsidRPr="00523005" w:rsidRDefault="002750BF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3005">
        <w:rPr>
          <w:rFonts w:ascii="Times New Roman" w:hAnsi="Times New Roman"/>
          <w:sz w:val="28"/>
          <w:szCs w:val="28"/>
        </w:rPr>
        <w:t xml:space="preserve">В 2 организациях (МБОУ «Средняя общеобразовательная школа №72 с углубленным изучением английского языка», МБОУ «Средняя общеобразовательная школа №112 с углубленным изучением информатики». </w:t>
      </w:r>
      <w:r w:rsidR="00FD0075" w:rsidRPr="00523005">
        <w:rPr>
          <w:rFonts w:ascii="Times New Roman" w:hAnsi="Times New Roman"/>
          <w:sz w:val="28"/>
          <w:szCs w:val="28"/>
        </w:rPr>
        <w:t>9,1</w:t>
      </w:r>
      <w:r w:rsidRPr="00523005">
        <w:rPr>
          <w:rFonts w:ascii="Times New Roman" w:hAnsi="Times New Roman"/>
          <w:sz w:val="28"/>
          <w:szCs w:val="28"/>
        </w:rPr>
        <w:t xml:space="preserve"> % учащихся изучают углубленно отдельные предметы, </w:t>
      </w:r>
      <w:r w:rsidR="00FD0075" w:rsidRPr="00523005">
        <w:rPr>
          <w:rFonts w:ascii="Times New Roman" w:hAnsi="Times New Roman"/>
          <w:sz w:val="28"/>
          <w:szCs w:val="28"/>
        </w:rPr>
        <w:t>16,3</w:t>
      </w:r>
      <w:r w:rsidRPr="00523005">
        <w:rPr>
          <w:rFonts w:ascii="Times New Roman" w:hAnsi="Times New Roman"/>
          <w:sz w:val="28"/>
          <w:szCs w:val="28"/>
        </w:rPr>
        <w:t>% -обучаются с использованием дистанционных образовательных технологий.</w:t>
      </w:r>
      <w:proofErr w:type="gramEnd"/>
    </w:p>
    <w:p w:rsidR="002750BF" w:rsidRPr="00523005" w:rsidRDefault="002750BF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 xml:space="preserve">По федеральным государственным образовательным стандартам занимается </w:t>
      </w:r>
      <w:r w:rsidR="00FD0075" w:rsidRPr="00523005">
        <w:rPr>
          <w:rFonts w:ascii="Times New Roman" w:hAnsi="Times New Roman"/>
          <w:sz w:val="28"/>
          <w:szCs w:val="28"/>
        </w:rPr>
        <w:t>84,3</w:t>
      </w:r>
      <w:r w:rsidRPr="00523005">
        <w:rPr>
          <w:rFonts w:ascii="Times New Roman" w:hAnsi="Times New Roman"/>
          <w:sz w:val="28"/>
          <w:szCs w:val="28"/>
        </w:rPr>
        <w:t xml:space="preserve"> % учащихся. </w:t>
      </w:r>
    </w:p>
    <w:p w:rsidR="002750BF" w:rsidRPr="00523005" w:rsidRDefault="002750BF" w:rsidP="00376B35">
      <w:pPr>
        <w:pStyle w:val="afb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>Все школы подключены к сети Интернет, оснащены компьютерной техникой, интерактивными комплексами.</w:t>
      </w:r>
      <w:r w:rsidR="00F12755" w:rsidRPr="00523005">
        <w:rPr>
          <w:rFonts w:ascii="Times New Roman" w:hAnsi="Times New Roman"/>
          <w:sz w:val="28"/>
          <w:szCs w:val="28"/>
        </w:rPr>
        <w:t xml:space="preserve"> </w:t>
      </w:r>
      <w:r w:rsidR="00FD0075" w:rsidRPr="00523005">
        <w:rPr>
          <w:rFonts w:ascii="Times New Roman" w:hAnsi="Times New Roman"/>
          <w:sz w:val="28"/>
          <w:szCs w:val="28"/>
        </w:rPr>
        <w:t>82</w:t>
      </w:r>
      <w:r w:rsidRPr="00523005">
        <w:rPr>
          <w:rFonts w:ascii="Times New Roman" w:hAnsi="Times New Roman"/>
          <w:sz w:val="28"/>
          <w:szCs w:val="28"/>
        </w:rPr>
        <w:t xml:space="preserve">% общеобразовательных организаций осуществляют образовательную деятельность по образовательным программам начального общего, основного общего и среднего общего образования, используя электронные журналы и дневники. </w:t>
      </w:r>
    </w:p>
    <w:p w:rsidR="00DC7F77" w:rsidRPr="00523005" w:rsidRDefault="00DC7F77" w:rsidP="00376B3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F77" w:rsidRDefault="00DC7F77" w:rsidP="00A903C2">
      <w:pPr>
        <w:pStyle w:val="af1"/>
        <w:numPr>
          <w:ilvl w:val="1"/>
          <w:numId w:val="1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3005">
        <w:rPr>
          <w:rFonts w:ascii="Times New Roman" w:hAnsi="Times New Roman"/>
          <w:b/>
          <w:sz w:val="28"/>
          <w:szCs w:val="28"/>
        </w:rPr>
        <w:t>Дополнительное образование</w:t>
      </w:r>
    </w:p>
    <w:p w:rsidR="00A903C2" w:rsidRPr="00523005" w:rsidRDefault="00A903C2" w:rsidP="00A903C2">
      <w:pPr>
        <w:pStyle w:val="af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F12755" w:rsidRPr="00523005" w:rsidRDefault="008D724C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>Система дополнительного образования КОиН представлена 15 организациями дополнительного образования: спортивные школы (3), центр технического творчества, центры детско-юношеского творчества (2), станция юных натуралистов, дома творчества (5), военно-патриотический парк, оздоровительно-образовательный центр, Городской Дворец детского (юношеского</w:t>
      </w:r>
      <w:proofErr w:type="gramStart"/>
      <w:r w:rsidRPr="00523005">
        <w:rPr>
          <w:rFonts w:ascii="Times New Roman" w:hAnsi="Times New Roman"/>
          <w:sz w:val="28"/>
          <w:szCs w:val="28"/>
        </w:rPr>
        <w:t>)т</w:t>
      </w:r>
      <w:proofErr w:type="gramEnd"/>
      <w:r w:rsidRPr="00523005">
        <w:rPr>
          <w:rFonts w:ascii="Times New Roman" w:hAnsi="Times New Roman"/>
          <w:sz w:val="28"/>
          <w:szCs w:val="28"/>
        </w:rPr>
        <w:t xml:space="preserve">ворчества. В системе дополнительного образования города реализуются дополнительные образовательные программы всех направленностей, что позволяет в полной мере использовать потенциал дополнительного образования в воспитании, личностном развитии, профессиональной ориентации детей. </w:t>
      </w:r>
    </w:p>
    <w:p w:rsidR="00F12755" w:rsidRPr="00523005" w:rsidRDefault="00F12755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 xml:space="preserve">Приоритетными направлениями работы по развитию </w:t>
      </w:r>
      <w:proofErr w:type="gramStart"/>
      <w:r w:rsidRPr="00523005">
        <w:rPr>
          <w:rFonts w:ascii="Times New Roman" w:hAnsi="Times New Roman"/>
          <w:sz w:val="28"/>
          <w:szCs w:val="28"/>
        </w:rPr>
        <w:t>дополнительного</w:t>
      </w:r>
      <w:proofErr w:type="gramEnd"/>
      <w:r w:rsidRPr="00523005">
        <w:rPr>
          <w:rFonts w:ascii="Times New Roman" w:hAnsi="Times New Roman"/>
          <w:sz w:val="28"/>
          <w:szCs w:val="28"/>
        </w:rPr>
        <w:t xml:space="preserve"> образования детей на 2019-2020 учебный год являются:</w:t>
      </w:r>
    </w:p>
    <w:p w:rsidR="00F12755" w:rsidRPr="00523005" w:rsidRDefault="00F12755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 xml:space="preserve"> - ранняя профориентация; - работа с одаренными детьми;</w:t>
      </w:r>
    </w:p>
    <w:p w:rsidR="00F12755" w:rsidRPr="00523005" w:rsidRDefault="00F12755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 xml:space="preserve"> -</w:t>
      </w:r>
      <w:r w:rsidR="00376B35">
        <w:rPr>
          <w:rFonts w:ascii="Times New Roman" w:hAnsi="Times New Roman"/>
          <w:sz w:val="28"/>
          <w:szCs w:val="28"/>
        </w:rPr>
        <w:t xml:space="preserve"> </w:t>
      </w:r>
      <w:r w:rsidRPr="00523005">
        <w:rPr>
          <w:rFonts w:ascii="Times New Roman" w:hAnsi="Times New Roman"/>
          <w:sz w:val="28"/>
          <w:szCs w:val="28"/>
        </w:rPr>
        <w:t>инклюзивное дополнительное образование;</w:t>
      </w:r>
    </w:p>
    <w:p w:rsidR="00F12755" w:rsidRPr="00523005" w:rsidRDefault="00F12755" w:rsidP="00376B35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lastRenderedPageBreak/>
        <w:t xml:space="preserve"> - увеличение доли организаций </w:t>
      </w:r>
      <w:proofErr w:type="gramStart"/>
      <w:r w:rsidRPr="00523005">
        <w:rPr>
          <w:rFonts w:ascii="Times New Roman" w:hAnsi="Times New Roman"/>
          <w:sz w:val="28"/>
          <w:szCs w:val="28"/>
        </w:rPr>
        <w:t>дополнительного</w:t>
      </w:r>
      <w:proofErr w:type="gramEnd"/>
      <w:r w:rsidRPr="00523005">
        <w:rPr>
          <w:rFonts w:ascii="Times New Roman" w:hAnsi="Times New Roman"/>
          <w:sz w:val="28"/>
          <w:szCs w:val="28"/>
        </w:rPr>
        <w:t xml:space="preserve"> образования, предлагающих услуги в сфере дополнительного образования технической направленности. </w:t>
      </w:r>
    </w:p>
    <w:p w:rsidR="00F12755" w:rsidRPr="00523005" w:rsidRDefault="00F12755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 xml:space="preserve">В учреждениях дополнительного образования работает - 1224 человека, удельный вес численности педагогических работников составляет – 61,2%, из них педагогических работников в возрасте моложе 35 лет – 30,4%. </w:t>
      </w:r>
    </w:p>
    <w:p w:rsidR="00F12755" w:rsidRPr="00523005" w:rsidRDefault="00F12755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 xml:space="preserve">В организациях дополнительного образования созданы необходимые безопасные условия для получения дополнительного образования. 100% организаций дополнительного образования города имеют все виды благоустройства (водопровод, центральное отопление, канализацию). Зданий, находящихся в аварийном состоянии или требующих капитального ремонта, нет. Все организации </w:t>
      </w:r>
      <w:proofErr w:type="gramStart"/>
      <w:r w:rsidRPr="00523005">
        <w:rPr>
          <w:rFonts w:ascii="Times New Roman" w:hAnsi="Times New Roman"/>
          <w:sz w:val="28"/>
          <w:szCs w:val="28"/>
        </w:rPr>
        <w:t>дополнительного</w:t>
      </w:r>
      <w:proofErr w:type="gramEnd"/>
      <w:r w:rsidRPr="00523005">
        <w:rPr>
          <w:rFonts w:ascii="Times New Roman" w:hAnsi="Times New Roman"/>
          <w:sz w:val="28"/>
          <w:szCs w:val="28"/>
        </w:rPr>
        <w:t xml:space="preserve"> образования имеет компьютерную технику и подключены к сети Интернет. </w:t>
      </w:r>
    </w:p>
    <w:p w:rsidR="00F12755" w:rsidRPr="00523005" w:rsidRDefault="00F12755" w:rsidP="00376B35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 xml:space="preserve">В 2019 году управленческая деятельность была направлена на выполнение индикативных показателей по охвату  детей в возрасте от 5 до 18 лет дополнительным образованием. </w:t>
      </w:r>
      <w:proofErr w:type="gramStart"/>
      <w:r w:rsidRPr="00523005">
        <w:rPr>
          <w:rFonts w:ascii="Times New Roman" w:hAnsi="Times New Roman"/>
          <w:sz w:val="28"/>
          <w:szCs w:val="28"/>
        </w:rPr>
        <w:t>По состоянию на 1.12.2019 года контингент обучающихся в учреждениях дополнительного образования детей составил   3774 (3547 чел по отчету 1-ДО на 1.01.2019 г), 2908 чел. – по физическим лицам.</w:t>
      </w:r>
      <w:proofErr w:type="gramEnd"/>
      <w:r w:rsidRPr="00523005">
        <w:rPr>
          <w:rFonts w:ascii="Times New Roman" w:hAnsi="Times New Roman"/>
          <w:sz w:val="28"/>
          <w:szCs w:val="28"/>
        </w:rPr>
        <w:t xml:space="preserve"> Доля детей,  охваченных дополнительным образованием  в этих учреждениях от количества детей в возрасте 5-18 лет (10117 чел.), составляет  37,3 %  (35,5% в прошлом году),  физических лиц -   28,7% (28,2%).</w:t>
      </w:r>
    </w:p>
    <w:p w:rsidR="00F12755" w:rsidRPr="00523005" w:rsidRDefault="00F12755" w:rsidP="00376B35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 xml:space="preserve">В текущем году большое внимание уделялось дальнейшему развитию </w:t>
      </w:r>
      <w:proofErr w:type="gramStart"/>
      <w:r w:rsidRPr="00523005">
        <w:rPr>
          <w:rFonts w:ascii="Times New Roman" w:hAnsi="Times New Roman"/>
          <w:sz w:val="28"/>
          <w:szCs w:val="28"/>
        </w:rPr>
        <w:t>технической</w:t>
      </w:r>
      <w:proofErr w:type="gramEnd"/>
      <w:r w:rsidRPr="00523005">
        <w:rPr>
          <w:rFonts w:ascii="Times New Roman" w:hAnsi="Times New Roman"/>
          <w:sz w:val="28"/>
          <w:szCs w:val="28"/>
        </w:rPr>
        <w:t xml:space="preserve">, естественно-научной  направленностей. Доля детей, охваченных программами технической направленности, от общего количества детей в возрасте 5-18 лет составляет 17,8% (УДО, школы, детские сады) (17,0% в прошлом году), </w:t>
      </w:r>
      <w:proofErr w:type="gramStart"/>
      <w:r w:rsidRPr="00523005">
        <w:rPr>
          <w:rFonts w:ascii="Times New Roman" w:hAnsi="Times New Roman"/>
          <w:sz w:val="28"/>
          <w:szCs w:val="28"/>
        </w:rPr>
        <w:t>естественно-научной</w:t>
      </w:r>
      <w:proofErr w:type="gramEnd"/>
      <w:r w:rsidRPr="00523005">
        <w:rPr>
          <w:rFonts w:ascii="Times New Roman" w:hAnsi="Times New Roman"/>
          <w:sz w:val="28"/>
          <w:szCs w:val="28"/>
        </w:rPr>
        <w:t xml:space="preserve"> – 8.4 % (7,6 %). </w:t>
      </w:r>
    </w:p>
    <w:p w:rsidR="00F12755" w:rsidRPr="00523005" w:rsidRDefault="00F12755" w:rsidP="00376B3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23005">
        <w:rPr>
          <w:rFonts w:ascii="Times New Roman" w:hAnsi="Times New Roman"/>
          <w:sz w:val="28"/>
          <w:szCs w:val="28"/>
        </w:rPr>
        <w:t xml:space="preserve">В общеобразовательных учреждениях создано 156 объединений  дополнительного образования (154 – в  2018 году), в </w:t>
      </w:r>
      <w:proofErr w:type="spellStart"/>
      <w:r w:rsidRPr="00523005">
        <w:rPr>
          <w:rFonts w:ascii="Times New Roman" w:hAnsi="Times New Roman"/>
          <w:sz w:val="28"/>
          <w:szCs w:val="28"/>
        </w:rPr>
        <w:t>т.ч</w:t>
      </w:r>
      <w:proofErr w:type="spellEnd"/>
      <w:r w:rsidRPr="00523005">
        <w:rPr>
          <w:rFonts w:ascii="Times New Roman" w:hAnsi="Times New Roman"/>
          <w:sz w:val="28"/>
          <w:szCs w:val="28"/>
        </w:rPr>
        <w:t>. 28  спортивных секци</w:t>
      </w:r>
      <w:r w:rsidR="00793DFC" w:rsidRPr="00523005">
        <w:rPr>
          <w:rFonts w:ascii="Times New Roman" w:hAnsi="Times New Roman"/>
          <w:sz w:val="28"/>
          <w:szCs w:val="28"/>
        </w:rPr>
        <w:t>й</w:t>
      </w:r>
      <w:r w:rsidRPr="00523005">
        <w:rPr>
          <w:rFonts w:ascii="Times New Roman" w:hAnsi="Times New Roman"/>
          <w:sz w:val="28"/>
          <w:szCs w:val="28"/>
        </w:rPr>
        <w:t xml:space="preserve"> (23 – в прошлом году) с охватом детей 706 чел. (614 чел.)  В  школьных  объединениях дополнительного образования услуги получают 3999 чел. – 54,5% (3413 чел. -   46,8% в прошлом году), по физическим лицам – 3273 чел. (44.6%) (40.9% - в прошлом году).</w:t>
      </w:r>
      <w:r w:rsidRPr="00523005">
        <w:rPr>
          <w:rFonts w:ascii="Times New Roman" w:hAnsi="Times New Roman"/>
          <w:b/>
          <w:sz w:val="28"/>
          <w:szCs w:val="28"/>
        </w:rPr>
        <w:t xml:space="preserve">  </w:t>
      </w:r>
      <w:proofErr w:type="gramEnd"/>
    </w:p>
    <w:p w:rsidR="00F12755" w:rsidRPr="00523005" w:rsidRDefault="00F12755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3005">
        <w:rPr>
          <w:rFonts w:ascii="Times New Roman" w:hAnsi="Times New Roman"/>
          <w:sz w:val="28"/>
          <w:szCs w:val="28"/>
        </w:rPr>
        <w:t>По сравнению с прошлым годом увеличился охват обучающихся дополнительным образованием в школах № 2, 3, 4, 9,11, 28.</w:t>
      </w:r>
      <w:proofErr w:type="gramEnd"/>
      <w:r w:rsidRPr="00523005">
        <w:rPr>
          <w:rFonts w:ascii="Times New Roman" w:hAnsi="Times New Roman"/>
          <w:sz w:val="28"/>
          <w:szCs w:val="28"/>
        </w:rPr>
        <w:t xml:space="preserve">  В дошкольных образовательных учреждениях дополнительным образованием охвачено 79,0% детей в возрасте 5-7 лет (81,4%  в 2018  году). </w:t>
      </w:r>
    </w:p>
    <w:p w:rsidR="00F12755" w:rsidRPr="00523005" w:rsidRDefault="00F12755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>Таким образом, доля детей, охваченных дополнительным образованием от количества детей в возрасте от 5 до 18 лет, проживающих в районе, с учетом занятости детей в учреждениях культуры, спорта составляет 77% по физическим лицам (на уровне прошлого года).</w:t>
      </w:r>
    </w:p>
    <w:p w:rsidR="00F12755" w:rsidRPr="00523005" w:rsidRDefault="00F12755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 xml:space="preserve">Одной из задач нацпроекта «Успех каждого ребенка» является оказание адресной поддержки отдельным категориям детей, в том числе оказавшимся в трудной жизненной ситуации и детям с ОВЗ.  В отчетный период 76,6% </w:t>
      </w:r>
      <w:r w:rsidR="00FD0075" w:rsidRPr="00523005">
        <w:rPr>
          <w:rFonts w:ascii="Times New Roman" w:hAnsi="Times New Roman"/>
          <w:sz w:val="28"/>
          <w:szCs w:val="28"/>
        </w:rPr>
        <w:t xml:space="preserve"> </w:t>
      </w:r>
      <w:r w:rsidRPr="00523005">
        <w:rPr>
          <w:rFonts w:ascii="Times New Roman" w:hAnsi="Times New Roman"/>
          <w:sz w:val="28"/>
          <w:szCs w:val="28"/>
        </w:rPr>
        <w:t xml:space="preserve">детей с ОВЗ, 64,1% детей-инвалидов обучаются по программам дополнительного </w:t>
      </w:r>
      <w:r w:rsidRPr="00523005">
        <w:rPr>
          <w:rFonts w:ascii="Times New Roman" w:hAnsi="Times New Roman"/>
          <w:sz w:val="28"/>
          <w:szCs w:val="28"/>
        </w:rPr>
        <w:lastRenderedPageBreak/>
        <w:t>образования, из 90 обучающихся, состоящих на учете в ОДН, -  78 чел 59,5% обучающихся используют дистанционные образовательные технологии, электронное обучение по дополнительным общеобразовательным программам или занимающихся по программам спортивной подготовки в физкультурн</w:t>
      </w:r>
      <w:proofErr w:type="gramStart"/>
      <w:r w:rsidRPr="00523005">
        <w:rPr>
          <w:rFonts w:ascii="Times New Roman" w:hAnsi="Times New Roman"/>
          <w:sz w:val="28"/>
          <w:szCs w:val="28"/>
        </w:rPr>
        <w:t>о-</w:t>
      </w:r>
      <w:proofErr w:type="gramEnd"/>
      <w:r w:rsidRPr="00523005">
        <w:rPr>
          <w:rFonts w:ascii="Times New Roman" w:hAnsi="Times New Roman"/>
          <w:sz w:val="28"/>
          <w:szCs w:val="28"/>
        </w:rPr>
        <w:t xml:space="preserve"> спортивных организациях. </w:t>
      </w:r>
    </w:p>
    <w:p w:rsidR="00F12755" w:rsidRPr="00523005" w:rsidRDefault="00F12755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 xml:space="preserve">60% учреждений </w:t>
      </w:r>
      <w:proofErr w:type="gramStart"/>
      <w:r w:rsidRPr="00523005">
        <w:rPr>
          <w:rFonts w:ascii="Times New Roman" w:hAnsi="Times New Roman"/>
          <w:sz w:val="28"/>
          <w:szCs w:val="28"/>
        </w:rPr>
        <w:t>дополнительного</w:t>
      </w:r>
      <w:proofErr w:type="gramEnd"/>
      <w:r w:rsidRPr="00523005">
        <w:rPr>
          <w:rFonts w:ascii="Times New Roman" w:hAnsi="Times New Roman"/>
          <w:sz w:val="28"/>
          <w:szCs w:val="28"/>
        </w:rPr>
        <w:t xml:space="preserve"> образования используют сетевые формы реализации дополнительных общеразвивающих программ. </w:t>
      </w:r>
    </w:p>
    <w:p w:rsidR="00F12755" w:rsidRPr="00523005" w:rsidRDefault="00F12755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 xml:space="preserve">2,2% детей обучаются по дополнительным общеобразовательным программам по договорам об оказании платных образовательных услуг. </w:t>
      </w:r>
    </w:p>
    <w:p w:rsidR="008D724C" w:rsidRPr="00523005" w:rsidRDefault="008D724C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>С 2019 года Кемеровская область – Кузбасс участвует в эксперименте по внедрению персонифицированного финансирования дополнительного образования.</w:t>
      </w:r>
    </w:p>
    <w:p w:rsidR="008D724C" w:rsidRPr="00523005" w:rsidRDefault="008D724C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 xml:space="preserve">В систему ПФДО с марта по декабрь 2019 года включились 12 организаций дополнительного образования города Новокузнецка. </w:t>
      </w:r>
    </w:p>
    <w:p w:rsidR="008D724C" w:rsidRPr="00523005" w:rsidRDefault="008D724C" w:rsidP="00376B35">
      <w:pPr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523005">
        <w:rPr>
          <w:rFonts w:ascii="Times New Roman" w:hAnsi="Times New Roman"/>
          <w:color w:val="333333"/>
          <w:sz w:val="28"/>
          <w:szCs w:val="28"/>
        </w:rPr>
        <w:t>Количество выданных сертификатов – 54824.</w:t>
      </w:r>
    </w:p>
    <w:p w:rsidR="008D724C" w:rsidRPr="00523005" w:rsidRDefault="008D724C" w:rsidP="00376B35">
      <w:pPr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523005">
        <w:rPr>
          <w:rFonts w:ascii="Times New Roman" w:hAnsi="Times New Roman"/>
          <w:color w:val="333333"/>
          <w:sz w:val="28"/>
          <w:szCs w:val="28"/>
        </w:rPr>
        <w:t xml:space="preserve">Количество сертификатов, используемых </w:t>
      </w:r>
      <w:proofErr w:type="gramStart"/>
      <w:r w:rsidRPr="00523005">
        <w:rPr>
          <w:rFonts w:ascii="Times New Roman" w:hAnsi="Times New Roman"/>
          <w:color w:val="333333"/>
          <w:sz w:val="28"/>
          <w:szCs w:val="28"/>
        </w:rPr>
        <w:t>на конец</w:t>
      </w:r>
      <w:proofErr w:type="gramEnd"/>
      <w:r w:rsidRPr="00523005">
        <w:rPr>
          <w:rFonts w:ascii="Times New Roman" w:hAnsi="Times New Roman"/>
          <w:color w:val="333333"/>
          <w:sz w:val="28"/>
          <w:szCs w:val="28"/>
        </w:rPr>
        <w:t xml:space="preserve"> 2019 года для обучения</w:t>
      </w:r>
      <w:r w:rsidR="00F12755" w:rsidRPr="00523005">
        <w:rPr>
          <w:rFonts w:ascii="Times New Roman" w:hAnsi="Times New Roman"/>
          <w:color w:val="333333"/>
          <w:sz w:val="28"/>
          <w:szCs w:val="28"/>
        </w:rPr>
        <w:t>,</w:t>
      </w:r>
      <w:r w:rsidRPr="00523005">
        <w:rPr>
          <w:rFonts w:ascii="Times New Roman" w:hAnsi="Times New Roman"/>
          <w:color w:val="333333"/>
          <w:sz w:val="28"/>
          <w:szCs w:val="28"/>
        </w:rPr>
        <w:t xml:space="preserve"> (реальный охват) – 20371.</w:t>
      </w:r>
    </w:p>
    <w:p w:rsidR="008D724C" w:rsidRPr="00523005" w:rsidRDefault="008D724C" w:rsidP="00376B35">
      <w:pPr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523005">
        <w:rPr>
          <w:rFonts w:ascii="Times New Roman" w:hAnsi="Times New Roman"/>
          <w:color w:val="333333"/>
          <w:sz w:val="28"/>
          <w:szCs w:val="28"/>
        </w:rPr>
        <w:t>Общее количество договоров обучения по программам ПФ, заключенных с использованием выданных сертификатов</w:t>
      </w:r>
      <w:r w:rsidR="00F12755" w:rsidRPr="00523005">
        <w:rPr>
          <w:rFonts w:ascii="Times New Roman" w:hAnsi="Times New Roman"/>
          <w:color w:val="333333"/>
          <w:sz w:val="28"/>
          <w:szCs w:val="28"/>
        </w:rPr>
        <w:t>,</w:t>
      </w:r>
      <w:r w:rsidRPr="00523005">
        <w:rPr>
          <w:rFonts w:ascii="Times New Roman" w:hAnsi="Times New Roman"/>
          <w:color w:val="333333"/>
          <w:sz w:val="28"/>
          <w:szCs w:val="28"/>
        </w:rPr>
        <w:t xml:space="preserve"> - 5723</w:t>
      </w:r>
    </w:p>
    <w:p w:rsidR="008D724C" w:rsidRPr="00523005" w:rsidRDefault="008D724C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>Внедрение системы ПФДО показало ряд положительных и отрицательных  моментов.</w:t>
      </w:r>
    </w:p>
    <w:p w:rsidR="008D724C" w:rsidRPr="00523005" w:rsidRDefault="008D724C" w:rsidP="00376B35">
      <w:pPr>
        <w:pStyle w:val="af1"/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 xml:space="preserve">В целом система ПФДО </w:t>
      </w:r>
      <w:proofErr w:type="gramStart"/>
      <w:r w:rsidRPr="00523005">
        <w:rPr>
          <w:rFonts w:ascii="Times New Roman" w:hAnsi="Times New Roman"/>
          <w:sz w:val="28"/>
          <w:szCs w:val="28"/>
        </w:rPr>
        <w:t xml:space="preserve">обеспечивает доступность образовательных услуг и </w:t>
      </w:r>
      <w:r w:rsidRPr="00523005">
        <w:rPr>
          <w:rFonts w:ascii="Times New Roman" w:hAnsi="Times New Roman"/>
          <w:b/>
          <w:sz w:val="28"/>
          <w:szCs w:val="28"/>
        </w:rPr>
        <w:t>показывает</w:t>
      </w:r>
      <w:proofErr w:type="gramEnd"/>
      <w:r w:rsidRPr="00523005">
        <w:rPr>
          <w:rFonts w:ascii="Times New Roman" w:hAnsi="Times New Roman"/>
          <w:b/>
          <w:sz w:val="28"/>
          <w:szCs w:val="28"/>
        </w:rPr>
        <w:t xml:space="preserve"> реальные результаты охвата детей</w:t>
      </w:r>
      <w:r w:rsidRPr="00523005">
        <w:rPr>
          <w:rFonts w:ascii="Times New Roman" w:hAnsi="Times New Roman"/>
          <w:sz w:val="28"/>
          <w:szCs w:val="28"/>
        </w:rPr>
        <w:t xml:space="preserve"> студиями, кружками, секциями и способствует реализации Федерального проекта «Успех каждого ребенка».</w:t>
      </w:r>
    </w:p>
    <w:p w:rsidR="008D724C" w:rsidRPr="00523005" w:rsidRDefault="008D724C" w:rsidP="00376B35">
      <w:pPr>
        <w:pStyle w:val="af1"/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 xml:space="preserve">С внедрением системы ПФДО </w:t>
      </w:r>
      <w:r w:rsidRPr="00523005">
        <w:rPr>
          <w:rFonts w:ascii="Times New Roman" w:hAnsi="Times New Roman"/>
          <w:b/>
          <w:sz w:val="28"/>
          <w:szCs w:val="28"/>
        </w:rPr>
        <w:t>обновлено содержание  дополнительных общеразвивающих программ</w:t>
      </w:r>
      <w:r w:rsidRPr="00523005">
        <w:rPr>
          <w:rFonts w:ascii="Times New Roman" w:hAnsi="Times New Roman"/>
          <w:sz w:val="28"/>
          <w:szCs w:val="28"/>
        </w:rPr>
        <w:t>, которые стали открытыми, наиболее качественными, актуальными и дают возможность самостоятельного выбора родителями, детьми и подростками данных программ и педагогов дополнительного образования (программы размещены на едином портале персонифицированного дополнительного образования Кемеровской области).</w:t>
      </w:r>
    </w:p>
    <w:p w:rsidR="008D724C" w:rsidRPr="00523005" w:rsidRDefault="008D724C" w:rsidP="00376B35">
      <w:pPr>
        <w:pStyle w:val="af1"/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523005">
        <w:rPr>
          <w:rFonts w:ascii="Times New Roman" w:hAnsi="Times New Roman"/>
          <w:b/>
          <w:sz w:val="28"/>
          <w:szCs w:val="28"/>
        </w:rPr>
        <w:t>Открыта система дистанционного обучения по краткосрочным дополнительным общеобразовательным программам</w:t>
      </w:r>
      <w:r w:rsidRPr="00523005">
        <w:rPr>
          <w:rFonts w:ascii="Times New Roman" w:hAnsi="Times New Roman"/>
          <w:sz w:val="28"/>
          <w:szCs w:val="28"/>
        </w:rPr>
        <w:t>, расположенная в Интернете, в свободном доступе, дает возможность детям и подросткам дистанционно пройти обучение, попробовать себя в различных направленностях  дополнительного образования и сделать осознанный выбор для дальнейших занятий. Кроме того, дистанционное обучение доступно для детей и подростков, не имеющих возможности обучаться в учреждениях дополнительного образования в связи с ограниченными возможностями здоровья или иным объективным причинам, в том числе связанным с отдаленностью проживания непосредственно от учреждений дополнительного образования, культуры и спорта.</w:t>
      </w:r>
    </w:p>
    <w:p w:rsidR="008D724C" w:rsidRPr="00523005" w:rsidRDefault="008D724C" w:rsidP="00376B35">
      <w:pPr>
        <w:pStyle w:val="af1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523005">
        <w:rPr>
          <w:rFonts w:ascii="Times New Roman" w:eastAsia="Calibri" w:hAnsi="Times New Roman"/>
          <w:sz w:val="28"/>
          <w:szCs w:val="28"/>
        </w:rPr>
        <w:t xml:space="preserve">Но наряду с положительными эффектами внедрения системы ПФДО необходимо отметить ряд несовершенных механизмов внедряемой системы </w:t>
      </w:r>
      <w:r w:rsidRPr="00523005">
        <w:rPr>
          <w:rFonts w:ascii="Times New Roman" w:eastAsia="Calibri" w:hAnsi="Times New Roman"/>
          <w:sz w:val="28"/>
          <w:szCs w:val="28"/>
        </w:rPr>
        <w:lastRenderedPageBreak/>
        <w:t>персонифицированного дополнительного образования, которые не были учтены разработчиками ПФДО (представителями Высшей школы экономики). Не учтены  действующие нормативно-правовые акты (в том числе,  Концепция развития дополнительного образования детей, Распоряжение Правительства Российской Федерации от 4 сентября 2014 г. N 1726-р и Приоритетный проект "Доступное дополнительное образование для детей" 2016 – 2021 гг.), региональные особенности, практика деятельности системы дополнительного образования и фактически сложившаяся ситуация в каждом регионе. К таким отрицательным эффектам надо отнести:</w:t>
      </w:r>
    </w:p>
    <w:p w:rsidR="008D724C" w:rsidRPr="00523005" w:rsidRDefault="008D724C" w:rsidP="00376B35">
      <w:pPr>
        <w:pStyle w:val="1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rFonts w:eastAsia="Calibri"/>
          <w:b w:val="0"/>
          <w:bCs w:val="0"/>
          <w:sz w:val="28"/>
          <w:szCs w:val="28"/>
        </w:rPr>
      </w:pPr>
      <w:proofErr w:type="gramStart"/>
      <w:r w:rsidRPr="00523005">
        <w:rPr>
          <w:rFonts w:eastAsia="Calibri"/>
          <w:b w:val="0"/>
          <w:sz w:val="28"/>
          <w:szCs w:val="28"/>
          <w:lang w:eastAsia="en-US"/>
        </w:rPr>
        <w:t xml:space="preserve">Не разработана система межведомственного взаимодействия (образование, спорт, культура, социальная защита), отсутствует единая электронная база учащихся СПО и ВУЗов), что  не дает возможность учесть  реальный фактический охват детей  в возрасте от 5 до 18 лет программами дополнительного образования; </w:t>
      </w:r>
      <w:proofErr w:type="gramEnd"/>
    </w:p>
    <w:p w:rsidR="008D724C" w:rsidRPr="00523005" w:rsidRDefault="008D724C" w:rsidP="00376B35">
      <w:pPr>
        <w:pStyle w:val="1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rFonts w:eastAsia="Calibri"/>
          <w:b w:val="0"/>
          <w:bCs w:val="0"/>
          <w:sz w:val="28"/>
          <w:szCs w:val="28"/>
        </w:rPr>
      </w:pPr>
      <w:r w:rsidRPr="00523005">
        <w:rPr>
          <w:rFonts w:eastAsia="Calibri"/>
          <w:b w:val="0"/>
          <w:sz w:val="28"/>
          <w:szCs w:val="28"/>
          <w:lang w:eastAsia="en-US"/>
        </w:rPr>
        <w:t xml:space="preserve">Не разработана система накопительного учета детей на портале ПФДО и в электронной школе 2,0, прошедших дистанционное обучение и по краткосрочным   программам (которые реализуются за  меньший период, чем учебный год); </w:t>
      </w:r>
    </w:p>
    <w:p w:rsidR="008D724C" w:rsidRPr="00523005" w:rsidRDefault="008D724C" w:rsidP="00376B35">
      <w:pPr>
        <w:pStyle w:val="1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rFonts w:eastAsia="Calibri"/>
          <w:b w:val="0"/>
          <w:bCs w:val="0"/>
          <w:sz w:val="28"/>
          <w:szCs w:val="28"/>
        </w:rPr>
      </w:pPr>
      <w:r w:rsidRPr="00523005">
        <w:rPr>
          <w:rFonts w:eastAsia="Calibri"/>
          <w:b w:val="0"/>
          <w:sz w:val="28"/>
          <w:szCs w:val="28"/>
          <w:lang w:eastAsia="en-US"/>
        </w:rPr>
        <w:t xml:space="preserve">Не разработана единая система учета охвата школьников учреждениями дополнительного, образования, культуры, спорта и общеобразовательными организациями (школа, детский сад) программами которые реализуются на платной основе, за счет  субвенций, что также не дает возможности определить реальный охват детей в возрасте от 5 до 18 лет;  </w:t>
      </w:r>
    </w:p>
    <w:p w:rsidR="008D724C" w:rsidRPr="00523005" w:rsidRDefault="008D724C" w:rsidP="00376B35">
      <w:pPr>
        <w:pStyle w:val="1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rFonts w:eastAsia="Calibri"/>
          <w:b w:val="0"/>
          <w:bCs w:val="0"/>
          <w:sz w:val="28"/>
          <w:szCs w:val="28"/>
        </w:rPr>
      </w:pPr>
      <w:r w:rsidRPr="00523005">
        <w:rPr>
          <w:rFonts w:eastAsia="Calibri"/>
          <w:b w:val="0"/>
          <w:sz w:val="28"/>
          <w:szCs w:val="28"/>
          <w:lang w:eastAsia="en-US"/>
        </w:rPr>
        <w:t>Определенное в Положении о персонифицированном дополнительном образовании детей на территории  Новокузнецкого городского округа максимальное количество услуг, получение которых предусматривается по дополнительным общеобразовательным программам, установлено без учета права свободного выбора и возможности реализации основной цели Федерального проекта: «Воспитание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традиций».</w:t>
      </w:r>
    </w:p>
    <w:p w:rsidR="008D724C" w:rsidRPr="00523005" w:rsidRDefault="008D724C" w:rsidP="00376B35">
      <w:pPr>
        <w:pStyle w:val="1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rFonts w:eastAsia="Calibri"/>
          <w:b w:val="0"/>
          <w:bCs w:val="0"/>
          <w:sz w:val="28"/>
          <w:szCs w:val="28"/>
        </w:rPr>
      </w:pPr>
      <w:proofErr w:type="gramStart"/>
      <w:r w:rsidRPr="00523005">
        <w:rPr>
          <w:rFonts w:eastAsia="Calibri"/>
          <w:b w:val="0"/>
          <w:sz w:val="28"/>
          <w:szCs w:val="28"/>
          <w:lang w:eastAsia="en-US"/>
        </w:rPr>
        <w:t xml:space="preserve">Обновление инфраструктуры, оборудования и средств обучения дополнительного образования детей с учетом формирования нового содержания дополнительного образования (в том числе технической направленности) и обеспечения равного доступа к современным дополнительным общеобразовательными программам детей за счет Федерального бюджета проведено частично только в одном учреждении (Центр технического творчества «Меридиан» - создан </w:t>
      </w:r>
      <w:proofErr w:type="spellStart"/>
      <w:r w:rsidRPr="00523005">
        <w:rPr>
          <w:rFonts w:eastAsia="Calibri"/>
          <w:b w:val="0"/>
          <w:sz w:val="28"/>
          <w:szCs w:val="28"/>
          <w:lang w:eastAsia="en-US"/>
        </w:rPr>
        <w:t>Кванториум</w:t>
      </w:r>
      <w:proofErr w:type="spellEnd"/>
      <w:r w:rsidRPr="00523005">
        <w:rPr>
          <w:rFonts w:eastAsia="Calibri"/>
          <w:b w:val="0"/>
          <w:sz w:val="28"/>
          <w:szCs w:val="28"/>
          <w:lang w:eastAsia="en-US"/>
        </w:rPr>
        <w:t>), что не позволит развить сеть программ технической направленности в большем масштабе для выполнения</w:t>
      </w:r>
      <w:proofErr w:type="gramEnd"/>
      <w:r w:rsidRPr="00523005">
        <w:rPr>
          <w:rFonts w:eastAsia="Calibri"/>
          <w:b w:val="0"/>
          <w:sz w:val="28"/>
          <w:szCs w:val="28"/>
          <w:lang w:eastAsia="en-US"/>
        </w:rPr>
        <w:t xml:space="preserve"> заложенных в Федеральном проекте целевых показателей. Необходимо развивать материально-техническую базу и в иных действующих учреждениях </w:t>
      </w:r>
      <w:proofErr w:type="gramStart"/>
      <w:r w:rsidRPr="00523005">
        <w:rPr>
          <w:rFonts w:eastAsia="Calibri"/>
          <w:b w:val="0"/>
          <w:sz w:val="28"/>
          <w:szCs w:val="28"/>
          <w:lang w:eastAsia="en-US"/>
        </w:rPr>
        <w:t>дополнительного</w:t>
      </w:r>
      <w:proofErr w:type="gramEnd"/>
      <w:r w:rsidRPr="00523005">
        <w:rPr>
          <w:rFonts w:eastAsia="Calibri"/>
          <w:b w:val="0"/>
          <w:sz w:val="28"/>
          <w:szCs w:val="28"/>
          <w:lang w:eastAsia="en-US"/>
        </w:rPr>
        <w:t xml:space="preserve"> образования для реализации технической,  естественно-научной, туристско-краеведческой направленности. </w:t>
      </w:r>
    </w:p>
    <w:p w:rsidR="008D724C" w:rsidRPr="00523005" w:rsidRDefault="008D724C" w:rsidP="00376B35">
      <w:pPr>
        <w:pStyle w:val="1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rFonts w:eastAsia="Calibri"/>
          <w:b w:val="0"/>
          <w:bCs w:val="0"/>
          <w:sz w:val="28"/>
          <w:szCs w:val="28"/>
        </w:rPr>
      </w:pPr>
      <w:proofErr w:type="gramStart"/>
      <w:r w:rsidRPr="00523005">
        <w:rPr>
          <w:rFonts w:eastAsia="Calibri"/>
          <w:b w:val="0"/>
          <w:sz w:val="28"/>
          <w:szCs w:val="28"/>
          <w:lang w:eastAsia="en-US"/>
        </w:rPr>
        <w:lastRenderedPageBreak/>
        <w:t>Внедрение ПФДО предполагало финансирование из разно-уровневых источников, в том числе из Федерального, регионального, муниципального бюджетов и за счет привлечения внебюджетных  средств (что отражено в нормативно-правовых документах),  которые должны были быть направлены на развитие  дополнительных образовательных услуг и увеличение охвата детей, занимающихся по программам дополнительного образования на основе сетевого взаимодействия  с различными  организациями, в том числе негосударственного сектора.</w:t>
      </w:r>
      <w:proofErr w:type="gramEnd"/>
      <w:r w:rsidRPr="00523005">
        <w:rPr>
          <w:rFonts w:eastAsia="Calibri"/>
          <w:b w:val="0"/>
          <w:sz w:val="28"/>
          <w:szCs w:val="28"/>
          <w:lang w:eastAsia="en-US"/>
        </w:rPr>
        <w:t xml:space="preserve"> </w:t>
      </w:r>
      <w:proofErr w:type="gramStart"/>
      <w:r w:rsidRPr="00523005">
        <w:rPr>
          <w:rFonts w:eastAsia="Calibri"/>
          <w:b w:val="0"/>
          <w:sz w:val="28"/>
          <w:szCs w:val="28"/>
          <w:lang w:eastAsia="en-US"/>
        </w:rPr>
        <w:t>На практике персонифицированное финансирование осуществляется за счет  средств только муниципального бюджета, определенного ранее на реализацию муниципального задания учреждениями дополнительного образования детей, подведомственными  КОиН.</w:t>
      </w:r>
      <w:proofErr w:type="gramEnd"/>
      <w:r w:rsidRPr="00523005">
        <w:rPr>
          <w:rFonts w:eastAsia="Calibri"/>
          <w:b w:val="0"/>
          <w:sz w:val="28"/>
          <w:szCs w:val="28"/>
          <w:lang w:eastAsia="en-US"/>
        </w:rPr>
        <w:t xml:space="preserve"> Таким образом</w:t>
      </w:r>
      <w:r w:rsidR="00F12755" w:rsidRPr="00523005">
        <w:rPr>
          <w:rFonts w:eastAsia="Calibri"/>
          <w:b w:val="0"/>
          <w:sz w:val="28"/>
          <w:szCs w:val="28"/>
          <w:lang w:eastAsia="en-US"/>
        </w:rPr>
        <w:t>,</w:t>
      </w:r>
      <w:r w:rsidRPr="00523005">
        <w:rPr>
          <w:rFonts w:eastAsia="Calibri"/>
          <w:b w:val="0"/>
          <w:sz w:val="28"/>
          <w:szCs w:val="28"/>
          <w:lang w:eastAsia="en-US"/>
        </w:rPr>
        <w:t xml:space="preserve"> уменьшение финансирования в УДО КОиН фактически приводит к уменьшению охвата детей данными учреждениями.  Направленные же средства на реализацию персонифицированного финансирования не позволяют увеличить охват детей  программами дополнительного образования до целевых показателей (80%). По факту персонифицированное финансирование уменьшило охват детей программами дополнительного образования, т.к. стоимость сертификатов находится на минимальном уровне и не вызвало интерес у иных организаций, желающих занять место УДО на рынке услуг дополнительного образования (из-за их низкой себестоимости). </w:t>
      </w:r>
    </w:p>
    <w:p w:rsidR="008D724C" w:rsidRPr="00523005" w:rsidRDefault="008D724C" w:rsidP="00376B35">
      <w:pPr>
        <w:pStyle w:val="1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rFonts w:eastAsia="Calibri"/>
          <w:b w:val="0"/>
          <w:bCs w:val="0"/>
          <w:sz w:val="28"/>
          <w:szCs w:val="28"/>
        </w:rPr>
      </w:pPr>
      <w:r w:rsidRPr="00523005">
        <w:rPr>
          <w:rFonts w:eastAsia="Calibri"/>
          <w:b w:val="0"/>
          <w:sz w:val="28"/>
          <w:szCs w:val="28"/>
          <w:lang w:eastAsia="en-US"/>
        </w:rPr>
        <w:t xml:space="preserve">ПФДО вызывает негативные отзывы со стороны родителей, потому что они ограничены в количестве выбора программ, а отсутствие межведомственного взаимодействия не позволяет им реализовать возможности сертификата финансирования в учреждениях культуры и спорта, которые не </w:t>
      </w:r>
      <w:proofErr w:type="gramStart"/>
      <w:r w:rsidRPr="00523005">
        <w:rPr>
          <w:rFonts w:eastAsia="Calibri"/>
          <w:b w:val="0"/>
          <w:sz w:val="28"/>
          <w:szCs w:val="28"/>
          <w:lang w:eastAsia="en-US"/>
        </w:rPr>
        <w:t>участвуют в выделении средств на сертификаты персонифицированного финансирования и не принимают</w:t>
      </w:r>
      <w:proofErr w:type="gramEnd"/>
      <w:r w:rsidRPr="00523005">
        <w:rPr>
          <w:rFonts w:eastAsia="Calibri"/>
          <w:b w:val="0"/>
          <w:sz w:val="28"/>
          <w:szCs w:val="28"/>
          <w:lang w:eastAsia="en-US"/>
        </w:rPr>
        <w:t xml:space="preserve"> их к учету. </w:t>
      </w:r>
    </w:p>
    <w:p w:rsidR="008D724C" w:rsidRPr="00523005" w:rsidRDefault="008D724C" w:rsidP="00376B35">
      <w:pPr>
        <w:pStyle w:val="1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rFonts w:eastAsia="Calibri"/>
          <w:b w:val="0"/>
          <w:bCs w:val="0"/>
          <w:sz w:val="28"/>
          <w:szCs w:val="28"/>
        </w:rPr>
      </w:pPr>
      <w:r w:rsidRPr="00523005">
        <w:rPr>
          <w:rFonts w:eastAsia="Calibri"/>
          <w:b w:val="0"/>
          <w:sz w:val="28"/>
          <w:szCs w:val="28"/>
          <w:lang w:eastAsia="en-US"/>
        </w:rPr>
        <w:t>В связи с необходимостью обновления содержания дополнительного образован</w:t>
      </w:r>
      <w:r w:rsidR="00F12755" w:rsidRPr="00523005">
        <w:rPr>
          <w:rFonts w:eastAsia="Calibri"/>
          <w:b w:val="0"/>
          <w:sz w:val="28"/>
          <w:szCs w:val="28"/>
          <w:lang w:eastAsia="en-US"/>
        </w:rPr>
        <w:t>ия в новых современных условиях</w:t>
      </w:r>
      <w:r w:rsidRPr="00523005">
        <w:rPr>
          <w:rFonts w:eastAsia="Calibri"/>
          <w:b w:val="0"/>
          <w:sz w:val="28"/>
          <w:szCs w:val="28"/>
          <w:lang w:eastAsia="en-US"/>
        </w:rPr>
        <w:t xml:space="preserve"> требуется решение проблемы обновления профессиональных кадров, для  чего необходимо обучение в педагогических ВУЗах Кемеровской области по  специальностям:  педагог дополнительного образования, педагог-организатор, методист.</w:t>
      </w:r>
    </w:p>
    <w:p w:rsidR="008D724C" w:rsidRPr="00523005" w:rsidRDefault="008D724C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F77" w:rsidRPr="00523005" w:rsidRDefault="00DC7F77" w:rsidP="00376B35">
      <w:pPr>
        <w:pStyle w:val="af1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7F77" w:rsidRDefault="00491DCB" w:rsidP="00376B35">
      <w:pPr>
        <w:pStyle w:val="af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23005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DC7F77" w:rsidRPr="00523005">
        <w:rPr>
          <w:rFonts w:ascii="Times New Roman" w:hAnsi="Times New Roman"/>
          <w:b/>
          <w:bCs/>
          <w:sz w:val="28"/>
          <w:szCs w:val="28"/>
        </w:rPr>
        <w:t>Результаты деятельности системы образования</w:t>
      </w:r>
    </w:p>
    <w:p w:rsidR="00376B35" w:rsidRPr="00523005" w:rsidRDefault="00376B35" w:rsidP="00376B35">
      <w:pPr>
        <w:pStyle w:val="af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7F77" w:rsidRPr="00376B35" w:rsidRDefault="00DC7F77" w:rsidP="00376B35">
      <w:pPr>
        <w:pStyle w:val="af1"/>
        <w:numPr>
          <w:ilvl w:val="1"/>
          <w:numId w:val="11"/>
        </w:numPr>
        <w:tabs>
          <w:tab w:val="right" w:leader="dot" w:pos="10260"/>
        </w:tabs>
        <w:jc w:val="center"/>
        <w:rPr>
          <w:rFonts w:ascii="Times New Roman" w:hAnsi="Times New Roman"/>
          <w:b/>
          <w:sz w:val="28"/>
          <w:szCs w:val="28"/>
        </w:rPr>
      </w:pPr>
      <w:r w:rsidRPr="00376B35">
        <w:rPr>
          <w:rFonts w:ascii="Times New Roman" w:hAnsi="Times New Roman"/>
          <w:b/>
          <w:sz w:val="28"/>
          <w:szCs w:val="28"/>
        </w:rPr>
        <w:t xml:space="preserve">Учебные результаты </w:t>
      </w:r>
    </w:p>
    <w:p w:rsidR="008B5D07" w:rsidRPr="00523005" w:rsidRDefault="008B5D07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>Важным показателем эффективности деятельности муниципальной системы образования является качество подготовки обучающихся общеобразовательных организаций.</w:t>
      </w:r>
    </w:p>
    <w:p w:rsidR="008B5D07" w:rsidRDefault="008B5D07" w:rsidP="00376B35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>По итогам прошедшего года количество детей, занимающихся на «4» и «5», составляет 8 731 человека, количество неуспевающих – 612 человек.</w:t>
      </w:r>
    </w:p>
    <w:p w:rsidR="00376B35" w:rsidRDefault="00376B35" w:rsidP="00376B35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B5D07" w:rsidRPr="00523005" w:rsidRDefault="008B5D07" w:rsidP="00A903C2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23005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Результаты образовательной деятельности ОУ. Основное общее образование. Учебные достижения</w:t>
      </w:r>
      <w:proofErr w:type="gramStart"/>
      <w:r w:rsidRPr="00523005">
        <w:rPr>
          <w:rFonts w:ascii="Times New Roman" w:hAnsi="Times New Roman"/>
          <w:b/>
          <w:bCs/>
          <w:color w:val="000000"/>
          <w:sz w:val="28"/>
          <w:szCs w:val="28"/>
        </w:rPr>
        <w:t> ,</w:t>
      </w:r>
      <w:proofErr w:type="gramEnd"/>
      <w:r w:rsidRPr="00523005">
        <w:rPr>
          <w:rFonts w:ascii="Times New Roman" w:hAnsi="Times New Roman"/>
          <w:b/>
          <w:bCs/>
          <w:color w:val="000000"/>
          <w:sz w:val="28"/>
          <w:szCs w:val="28"/>
        </w:rPr>
        <w:t>%  от общей численности</w:t>
      </w:r>
    </w:p>
    <w:p w:rsidR="008B5D07" w:rsidRPr="00523005" w:rsidRDefault="008B5D07" w:rsidP="00A903C2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23005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F4177AB" wp14:editId="3D98CD76">
            <wp:extent cx="5940425" cy="3234055"/>
            <wp:effectExtent l="0" t="0" r="3175" b="4445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76B35" w:rsidRDefault="00376B35" w:rsidP="00376B35">
      <w:pPr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76B35" w:rsidRDefault="00376B35" w:rsidP="00376B35">
      <w:pPr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B5D07" w:rsidRPr="00523005" w:rsidRDefault="008B5D07" w:rsidP="00A903C2">
      <w:pPr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23005">
        <w:rPr>
          <w:rFonts w:ascii="Times New Roman" w:hAnsi="Times New Roman"/>
          <w:b/>
          <w:bCs/>
          <w:color w:val="000000"/>
          <w:sz w:val="28"/>
          <w:szCs w:val="28"/>
        </w:rPr>
        <w:t>Среднее общее образование. Учебные достижения.</w:t>
      </w:r>
    </w:p>
    <w:p w:rsidR="008B5D07" w:rsidRPr="00523005" w:rsidRDefault="008B5D07" w:rsidP="00A903C2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23005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A0F08C0" wp14:editId="1DCF8246">
            <wp:extent cx="5591175" cy="3095625"/>
            <wp:effectExtent l="0" t="0" r="9525" b="9525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76B35" w:rsidRDefault="00376B35" w:rsidP="00376B35">
      <w:pPr>
        <w:tabs>
          <w:tab w:val="left" w:pos="284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B5D07" w:rsidRPr="00523005" w:rsidRDefault="008B5D07" w:rsidP="00376B35">
      <w:pPr>
        <w:tabs>
          <w:tab w:val="left" w:pos="284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23005">
        <w:rPr>
          <w:rFonts w:ascii="Times New Roman" w:hAnsi="Times New Roman"/>
          <w:sz w:val="28"/>
          <w:szCs w:val="28"/>
        </w:rPr>
        <w:t>Из  2306   выпускников 144 (6,24%) выпускника 11-х классов по итогам года получили  золотые, серебряные и федеральные медали «За особые успехи в учении», (Кемерово – 414 (16,82%).</w:t>
      </w:r>
      <w:proofErr w:type="gramEnd"/>
    </w:p>
    <w:p w:rsidR="008B5D07" w:rsidRPr="00523005" w:rsidRDefault="008B5D07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ab/>
        <w:t xml:space="preserve">Сто баллов получили 25 человек, из них 2выпускника получили 100 баллов  по 2 предметам: профильная математика и информатика и ИКТ </w:t>
      </w:r>
    </w:p>
    <w:p w:rsidR="008B5D07" w:rsidRPr="00523005" w:rsidRDefault="008B5D07" w:rsidP="00376B35">
      <w:pPr>
        <w:tabs>
          <w:tab w:val="left" w:pos="284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>По сравнению с прошлым годом увеличилось количество выпускников, набравших от 80 до 100 баллов – с 598 до 693 человек.</w:t>
      </w:r>
    </w:p>
    <w:p w:rsidR="008B5D07" w:rsidRPr="00523005" w:rsidRDefault="008B5D07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lastRenderedPageBreak/>
        <w:t>По четырем предметам (русский язык, литература, английский язык, география) все выпускники прошли минимальный порог.</w:t>
      </w:r>
    </w:p>
    <w:p w:rsidR="00523005" w:rsidRPr="00A903C2" w:rsidRDefault="00523005" w:rsidP="00376B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5D07" w:rsidRPr="00A903C2" w:rsidRDefault="008B5D07" w:rsidP="00376B35">
      <w:pPr>
        <w:jc w:val="center"/>
        <w:rPr>
          <w:rFonts w:ascii="Times New Roman" w:hAnsi="Times New Roman"/>
          <w:b/>
          <w:sz w:val="28"/>
          <w:szCs w:val="28"/>
        </w:rPr>
      </w:pPr>
      <w:r w:rsidRPr="00A903C2">
        <w:rPr>
          <w:rFonts w:ascii="Times New Roman" w:hAnsi="Times New Roman"/>
          <w:b/>
          <w:sz w:val="28"/>
          <w:szCs w:val="28"/>
        </w:rPr>
        <w:t>Средний балл  ЕГЭ 2019 по КО и России</w:t>
      </w:r>
    </w:p>
    <w:tbl>
      <w:tblPr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668"/>
        <w:gridCol w:w="1276"/>
        <w:gridCol w:w="1559"/>
        <w:gridCol w:w="1276"/>
        <w:gridCol w:w="1559"/>
        <w:gridCol w:w="993"/>
      </w:tblGrid>
      <w:tr w:rsidR="008B5D07" w:rsidRPr="00A903C2" w:rsidTr="00A903C2">
        <w:trPr>
          <w:jc w:val="center"/>
        </w:trPr>
        <w:tc>
          <w:tcPr>
            <w:tcW w:w="2013" w:type="dxa"/>
            <w:vMerge w:val="restart"/>
          </w:tcPr>
          <w:p w:rsidR="008B5D07" w:rsidRPr="00A903C2" w:rsidRDefault="008B5D07" w:rsidP="00376B3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903C2">
              <w:rPr>
                <w:rFonts w:ascii="Times New Roman" w:hAnsi="Times New Roman"/>
                <w:b/>
                <w:sz w:val="28"/>
                <w:szCs w:val="28"/>
              </w:rPr>
              <w:t xml:space="preserve">Учебный предмет </w:t>
            </w:r>
          </w:p>
        </w:tc>
        <w:tc>
          <w:tcPr>
            <w:tcW w:w="2944" w:type="dxa"/>
            <w:gridSpan w:val="2"/>
          </w:tcPr>
          <w:p w:rsidR="008B5D07" w:rsidRPr="00A903C2" w:rsidRDefault="008B5D07" w:rsidP="00376B3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903C2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участников </w:t>
            </w:r>
          </w:p>
        </w:tc>
        <w:tc>
          <w:tcPr>
            <w:tcW w:w="5387" w:type="dxa"/>
            <w:gridSpan w:val="4"/>
          </w:tcPr>
          <w:p w:rsidR="008B5D07" w:rsidRPr="00A903C2" w:rsidRDefault="008B5D07" w:rsidP="00376B3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903C2">
              <w:rPr>
                <w:rFonts w:ascii="Times New Roman" w:hAnsi="Times New Roman"/>
                <w:b/>
                <w:sz w:val="28"/>
                <w:szCs w:val="28"/>
              </w:rPr>
              <w:t>Средний балл</w:t>
            </w:r>
          </w:p>
        </w:tc>
      </w:tr>
      <w:tr w:rsidR="008B5D07" w:rsidRPr="00A903C2" w:rsidTr="00A903C2">
        <w:trPr>
          <w:jc w:val="center"/>
        </w:trPr>
        <w:tc>
          <w:tcPr>
            <w:tcW w:w="2013" w:type="dxa"/>
            <w:vMerge/>
          </w:tcPr>
          <w:p w:rsidR="008B5D07" w:rsidRPr="00A903C2" w:rsidRDefault="008B5D07" w:rsidP="00376B3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8" w:type="dxa"/>
          </w:tcPr>
          <w:p w:rsidR="008B5D07" w:rsidRPr="00A903C2" w:rsidRDefault="008B5D07" w:rsidP="00376B35">
            <w:pPr>
              <w:jc w:val="both"/>
              <w:rPr>
                <w:rFonts w:ascii="Times New Roman" w:hAnsi="Times New Roman"/>
                <w:b/>
                <w:sz w:val="22"/>
                <w:szCs w:val="28"/>
              </w:rPr>
            </w:pPr>
            <w:r w:rsidRPr="00A903C2">
              <w:rPr>
                <w:rFonts w:ascii="Times New Roman" w:hAnsi="Times New Roman"/>
                <w:b/>
                <w:sz w:val="22"/>
                <w:szCs w:val="28"/>
              </w:rPr>
              <w:t>Новокузнецк</w:t>
            </w:r>
          </w:p>
        </w:tc>
        <w:tc>
          <w:tcPr>
            <w:tcW w:w="1276" w:type="dxa"/>
          </w:tcPr>
          <w:p w:rsidR="008B5D07" w:rsidRPr="00A903C2" w:rsidRDefault="008B5D07" w:rsidP="00376B35">
            <w:pPr>
              <w:jc w:val="both"/>
              <w:rPr>
                <w:rFonts w:ascii="Times New Roman" w:hAnsi="Times New Roman"/>
                <w:b/>
                <w:sz w:val="22"/>
                <w:szCs w:val="28"/>
              </w:rPr>
            </w:pPr>
            <w:r w:rsidRPr="00A903C2">
              <w:rPr>
                <w:rFonts w:ascii="Times New Roman" w:hAnsi="Times New Roman"/>
                <w:b/>
                <w:sz w:val="22"/>
                <w:szCs w:val="28"/>
              </w:rPr>
              <w:t xml:space="preserve">Кемерово </w:t>
            </w:r>
          </w:p>
        </w:tc>
        <w:tc>
          <w:tcPr>
            <w:tcW w:w="1559" w:type="dxa"/>
          </w:tcPr>
          <w:p w:rsidR="008B5D07" w:rsidRPr="00A903C2" w:rsidRDefault="008B5D07" w:rsidP="00376B35">
            <w:pPr>
              <w:jc w:val="both"/>
              <w:rPr>
                <w:rFonts w:ascii="Times New Roman" w:hAnsi="Times New Roman"/>
                <w:b/>
                <w:sz w:val="22"/>
                <w:szCs w:val="28"/>
              </w:rPr>
            </w:pPr>
            <w:r w:rsidRPr="00A903C2">
              <w:rPr>
                <w:rFonts w:ascii="Times New Roman" w:hAnsi="Times New Roman"/>
                <w:b/>
                <w:sz w:val="22"/>
                <w:szCs w:val="28"/>
              </w:rPr>
              <w:t>Новокузнецк</w:t>
            </w:r>
          </w:p>
        </w:tc>
        <w:tc>
          <w:tcPr>
            <w:tcW w:w="1276" w:type="dxa"/>
          </w:tcPr>
          <w:p w:rsidR="008B5D07" w:rsidRPr="00A903C2" w:rsidRDefault="008B5D07" w:rsidP="00376B35">
            <w:pPr>
              <w:jc w:val="both"/>
              <w:rPr>
                <w:rFonts w:ascii="Times New Roman" w:hAnsi="Times New Roman"/>
                <w:b/>
                <w:sz w:val="22"/>
                <w:szCs w:val="28"/>
              </w:rPr>
            </w:pPr>
            <w:r w:rsidRPr="00A903C2">
              <w:rPr>
                <w:rFonts w:ascii="Times New Roman" w:hAnsi="Times New Roman"/>
                <w:b/>
                <w:sz w:val="22"/>
                <w:szCs w:val="28"/>
              </w:rPr>
              <w:t xml:space="preserve">Кемерово </w:t>
            </w:r>
          </w:p>
        </w:tc>
        <w:tc>
          <w:tcPr>
            <w:tcW w:w="1559" w:type="dxa"/>
          </w:tcPr>
          <w:p w:rsidR="008B5D07" w:rsidRPr="00A903C2" w:rsidRDefault="008B5D07" w:rsidP="00376B35">
            <w:pPr>
              <w:jc w:val="both"/>
              <w:rPr>
                <w:rFonts w:ascii="Times New Roman" w:hAnsi="Times New Roman"/>
                <w:b/>
                <w:sz w:val="22"/>
                <w:szCs w:val="28"/>
              </w:rPr>
            </w:pPr>
            <w:r w:rsidRPr="00A903C2">
              <w:rPr>
                <w:rFonts w:ascii="Times New Roman" w:hAnsi="Times New Roman"/>
                <w:b/>
                <w:sz w:val="22"/>
                <w:szCs w:val="28"/>
              </w:rPr>
              <w:t xml:space="preserve">Кемеровская область </w:t>
            </w:r>
          </w:p>
        </w:tc>
        <w:tc>
          <w:tcPr>
            <w:tcW w:w="993" w:type="dxa"/>
          </w:tcPr>
          <w:p w:rsidR="008B5D07" w:rsidRPr="00A903C2" w:rsidRDefault="008B5D07" w:rsidP="00376B35">
            <w:pPr>
              <w:jc w:val="both"/>
              <w:rPr>
                <w:rFonts w:ascii="Times New Roman" w:hAnsi="Times New Roman"/>
                <w:b/>
                <w:sz w:val="22"/>
                <w:szCs w:val="28"/>
              </w:rPr>
            </w:pPr>
            <w:r w:rsidRPr="00A903C2">
              <w:rPr>
                <w:rFonts w:ascii="Times New Roman" w:hAnsi="Times New Roman"/>
                <w:b/>
                <w:sz w:val="22"/>
                <w:szCs w:val="28"/>
              </w:rPr>
              <w:t xml:space="preserve">Россия </w:t>
            </w:r>
          </w:p>
        </w:tc>
      </w:tr>
      <w:tr w:rsidR="008B5D07" w:rsidRPr="00A903C2" w:rsidTr="00A903C2">
        <w:trPr>
          <w:jc w:val="center"/>
        </w:trPr>
        <w:tc>
          <w:tcPr>
            <w:tcW w:w="2013" w:type="dxa"/>
          </w:tcPr>
          <w:p w:rsidR="008B5D07" w:rsidRPr="00A903C2" w:rsidRDefault="008B5D07" w:rsidP="00376B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668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2295</w:t>
            </w:r>
          </w:p>
        </w:tc>
        <w:tc>
          <w:tcPr>
            <w:tcW w:w="1276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2236</w:t>
            </w:r>
          </w:p>
        </w:tc>
        <w:tc>
          <w:tcPr>
            <w:tcW w:w="1559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71,97</w:t>
            </w:r>
          </w:p>
        </w:tc>
        <w:tc>
          <w:tcPr>
            <w:tcW w:w="1276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72,8</w:t>
            </w:r>
          </w:p>
        </w:tc>
        <w:tc>
          <w:tcPr>
            <w:tcW w:w="1559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71,2</w:t>
            </w:r>
          </w:p>
        </w:tc>
        <w:tc>
          <w:tcPr>
            <w:tcW w:w="993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69,5</w:t>
            </w:r>
          </w:p>
        </w:tc>
      </w:tr>
      <w:tr w:rsidR="008B5D07" w:rsidRPr="00A903C2" w:rsidTr="00A903C2">
        <w:trPr>
          <w:jc w:val="center"/>
        </w:trPr>
        <w:tc>
          <w:tcPr>
            <w:tcW w:w="2013" w:type="dxa"/>
          </w:tcPr>
          <w:p w:rsidR="008B5D07" w:rsidRPr="00A903C2" w:rsidRDefault="008B5D07" w:rsidP="00376B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  <w:proofErr w:type="gramStart"/>
            <w:r w:rsidRPr="00A903C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668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1224</w:t>
            </w:r>
          </w:p>
        </w:tc>
        <w:tc>
          <w:tcPr>
            <w:tcW w:w="1276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1425</w:t>
            </w:r>
          </w:p>
        </w:tc>
        <w:tc>
          <w:tcPr>
            <w:tcW w:w="1559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59,16</w:t>
            </w:r>
          </w:p>
        </w:tc>
        <w:tc>
          <w:tcPr>
            <w:tcW w:w="1276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44,6</w:t>
            </w:r>
          </w:p>
        </w:tc>
        <w:tc>
          <w:tcPr>
            <w:tcW w:w="1559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55,5</w:t>
            </w:r>
          </w:p>
        </w:tc>
        <w:tc>
          <w:tcPr>
            <w:tcW w:w="993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56,5</w:t>
            </w:r>
          </w:p>
        </w:tc>
      </w:tr>
      <w:tr w:rsidR="008B5D07" w:rsidRPr="00A903C2" w:rsidTr="00A903C2">
        <w:trPr>
          <w:jc w:val="center"/>
        </w:trPr>
        <w:tc>
          <w:tcPr>
            <w:tcW w:w="2013" w:type="dxa"/>
          </w:tcPr>
          <w:p w:rsidR="008B5D07" w:rsidRPr="00A903C2" w:rsidRDefault="008B5D07" w:rsidP="00376B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668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423</w:t>
            </w:r>
          </w:p>
        </w:tc>
        <w:tc>
          <w:tcPr>
            <w:tcW w:w="1276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576</w:t>
            </w:r>
          </w:p>
        </w:tc>
        <w:tc>
          <w:tcPr>
            <w:tcW w:w="1559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56,67</w:t>
            </w:r>
          </w:p>
        </w:tc>
        <w:tc>
          <w:tcPr>
            <w:tcW w:w="1276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54,5</w:t>
            </w:r>
          </w:p>
        </w:tc>
        <w:tc>
          <w:tcPr>
            <w:tcW w:w="1559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53,7</w:t>
            </w:r>
          </w:p>
        </w:tc>
        <w:tc>
          <w:tcPr>
            <w:tcW w:w="993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54,4</w:t>
            </w:r>
          </w:p>
        </w:tc>
      </w:tr>
      <w:tr w:rsidR="008B5D07" w:rsidRPr="00A903C2" w:rsidTr="00A903C2">
        <w:trPr>
          <w:jc w:val="center"/>
        </w:trPr>
        <w:tc>
          <w:tcPr>
            <w:tcW w:w="2013" w:type="dxa"/>
          </w:tcPr>
          <w:p w:rsidR="008B5D07" w:rsidRPr="00A903C2" w:rsidRDefault="008B5D07" w:rsidP="00376B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668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311</w:t>
            </w:r>
          </w:p>
        </w:tc>
        <w:tc>
          <w:tcPr>
            <w:tcW w:w="1276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289</w:t>
            </w:r>
          </w:p>
        </w:tc>
        <w:tc>
          <w:tcPr>
            <w:tcW w:w="1559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63,26</w:t>
            </w:r>
          </w:p>
        </w:tc>
        <w:tc>
          <w:tcPr>
            <w:tcW w:w="1276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56,9</w:t>
            </w:r>
          </w:p>
        </w:tc>
        <w:tc>
          <w:tcPr>
            <w:tcW w:w="1559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56,7</w:t>
            </w:r>
          </w:p>
        </w:tc>
        <w:tc>
          <w:tcPr>
            <w:tcW w:w="993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56,7</w:t>
            </w:r>
          </w:p>
        </w:tc>
      </w:tr>
      <w:tr w:rsidR="008B5D07" w:rsidRPr="00A903C2" w:rsidTr="00A903C2">
        <w:trPr>
          <w:jc w:val="center"/>
        </w:trPr>
        <w:tc>
          <w:tcPr>
            <w:tcW w:w="2013" w:type="dxa"/>
          </w:tcPr>
          <w:p w:rsidR="008B5D07" w:rsidRPr="00A903C2" w:rsidRDefault="008B5D07" w:rsidP="00376B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668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427</w:t>
            </w:r>
          </w:p>
        </w:tc>
        <w:tc>
          <w:tcPr>
            <w:tcW w:w="1276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1559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67,67</w:t>
            </w:r>
          </w:p>
        </w:tc>
        <w:tc>
          <w:tcPr>
            <w:tcW w:w="1276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59,8</w:t>
            </w:r>
          </w:p>
        </w:tc>
        <w:tc>
          <w:tcPr>
            <w:tcW w:w="1559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64,1</w:t>
            </w:r>
          </w:p>
        </w:tc>
        <w:tc>
          <w:tcPr>
            <w:tcW w:w="993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62,4</w:t>
            </w:r>
          </w:p>
        </w:tc>
      </w:tr>
      <w:tr w:rsidR="008B5D07" w:rsidRPr="00A903C2" w:rsidTr="00A903C2">
        <w:trPr>
          <w:jc w:val="center"/>
        </w:trPr>
        <w:tc>
          <w:tcPr>
            <w:tcW w:w="2013" w:type="dxa"/>
          </w:tcPr>
          <w:p w:rsidR="008B5D07" w:rsidRPr="00A903C2" w:rsidRDefault="008B5D07" w:rsidP="00376B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668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427</w:t>
            </w:r>
          </w:p>
        </w:tc>
        <w:tc>
          <w:tcPr>
            <w:tcW w:w="1276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393</w:t>
            </w:r>
          </w:p>
        </w:tc>
        <w:tc>
          <w:tcPr>
            <w:tcW w:w="1559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56,15</w:t>
            </w:r>
          </w:p>
        </w:tc>
        <w:tc>
          <w:tcPr>
            <w:tcW w:w="1276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54,1</w:t>
            </w:r>
          </w:p>
        </w:tc>
        <w:tc>
          <w:tcPr>
            <w:tcW w:w="1559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54,7</w:t>
            </w:r>
          </w:p>
        </w:tc>
        <w:tc>
          <w:tcPr>
            <w:tcW w:w="993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52,2</w:t>
            </w:r>
          </w:p>
        </w:tc>
      </w:tr>
      <w:tr w:rsidR="008B5D07" w:rsidRPr="00A903C2" w:rsidTr="00A903C2">
        <w:trPr>
          <w:jc w:val="center"/>
        </w:trPr>
        <w:tc>
          <w:tcPr>
            <w:tcW w:w="2013" w:type="dxa"/>
          </w:tcPr>
          <w:p w:rsidR="008B5D07" w:rsidRPr="00A903C2" w:rsidRDefault="008B5D07" w:rsidP="00376B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668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418</w:t>
            </w:r>
          </w:p>
        </w:tc>
        <w:tc>
          <w:tcPr>
            <w:tcW w:w="1276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426</w:t>
            </w:r>
          </w:p>
        </w:tc>
        <w:tc>
          <w:tcPr>
            <w:tcW w:w="1559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56,51</w:t>
            </w:r>
          </w:p>
        </w:tc>
        <w:tc>
          <w:tcPr>
            <w:tcW w:w="1276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56,3</w:t>
            </w:r>
          </w:p>
        </w:tc>
        <w:tc>
          <w:tcPr>
            <w:tcW w:w="1559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54,6</w:t>
            </w:r>
          </w:p>
        </w:tc>
        <w:tc>
          <w:tcPr>
            <w:tcW w:w="993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55,3</w:t>
            </w:r>
          </w:p>
        </w:tc>
      </w:tr>
      <w:tr w:rsidR="008B5D07" w:rsidRPr="00A903C2" w:rsidTr="00A903C2">
        <w:trPr>
          <w:jc w:val="center"/>
        </w:trPr>
        <w:tc>
          <w:tcPr>
            <w:tcW w:w="2013" w:type="dxa"/>
          </w:tcPr>
          <w:p w:rsidR="008B5D07" w:rsidRPr="00A903C2" w:rsidRDefault="008B5D07" w:rsidP="00376B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668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276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559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64,32</w:t>
            </w:r>
          </w:p>
        </w:tc>
        <w:tc>
          <w:tcPr>
            <w:tcW w:w="1276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57,3</w:t>
            </w:r>
          </w:p>
        </w:tc>
        <w:tc>
          <w:tcPr>
            <w:tcW w:w="1559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61,6</w:t>
            </w:r>
          </w:p>
        </w:tc>
        <w:tc>
          <w:tcPr>
            <w:tcW w:w="993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57,2</w:t>
            </w:r>
          </w:p>
        </w:tc>
      </w:tr>
      <w:tr w:rsidR="008B5D07" w:rsidRPr="00A903C2" w:rsidTr="00A903C2">
        <w:trPr>
          <w:jc w:val="center"/>
        </w:trPr>
        <w:tc>
          <w:tcPr>
            <w:tcW w:w="2013" w:type="dxa"/>
          </w:tcPr>
          <w:p w:rsidR="008B5D07" w:rsidRPr="00A903C2" w:rsidRDefault="008B5D07" w:rsidP="00376B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1668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1276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221</w:t>
            </w:r>
          </w:p>
        </w:tc>
        <w:tc>
          <w:tcPr>
            <w:tcW w:w="1559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70,56</w:t>
            </w:r>
          </w:p>
        </w:tc>
        <w:tc>
          <w:tcPr>
            <w:tcW w:w="1276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72,1</w:t>
            </w:r>
          </w:p>
        </w:tc>
        <w:tc>
          <w:tcPr>
            <w:tcW w:w="1559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70,4</w:t>
            </w:r>
          </w:p>
        </w:tc>
        <w:tc>
          <w:tcPr>
            <w:tcW w:w="993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73,8</w:t>
            </w:r>
          </w:p>
        </w:tc>
      </w:tr>
      <w:tr w:rsidR="008B5D07" w:rsidRPr="00A903C2" w:rsidTr="00A903C2">
        <w:trPr>
          <w:jc w:val="center"/>
        </w:trPr>
        <w:tc>
          <w:tcPr>
            <w:tcW w:w="2013" w:type="dxa"/>
          </w:tcPr>
          <w:p w:rsidR="008B5D07" w:rsidRPr="00A903C2" w:rsidRDefault="008B5D07" w:rsidP="00376B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1668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68,9</w:t>
            </w:r>
          </w:p>
        </w:tc>
        <w:tc>
          <w:tcPr>
            <w:tcW w:w="1559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83,1</w:t>
            </w:r>
          </w:p>
        </w:tc>
        <w:tc>
          <w:tcPr>
            <w:tcW w:w="993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72,4</w:t>
            </w:r>
          </w:p>
        </w:tc>
      </w:tr>
      <w:tr w:rsidR="008B5D07" w:rsidRPr="00A903C2" w:rsidTr="00A903C2">
        <w:trPr>
          <w:jc w:val="center"/>
        </w:trPr>
        <w:tc>
          <w:tcPr>
            <w:tcW w:w="2013" w:type="dxa"/>
          </w:tcPr>
          <w:p w:rsidR="008B5D07" w:rsidRPr="00A903C2" w:rsidRDefault="008B5D07" w:rsidP="00376B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1668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276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59,7</w:t>
            </w:r>
          </w:p>
        </w:tc>
        <w:tc>
          <w:tcPr>
            <w:tcW w:w="993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73,1</w:t>
            </w:r>
          </w:p>
        </w:tc>
      </w:tr>
      <w:tr w:rsidR="008B5D07" w:rsidRPr="00A903C2" w:rsidTr="00A903C2">
        <w:trPr>
          <w:jc w:val="center"/>
        </w:trPr>
        <w:tc>
          <w:tcPr>
            <w:tcW w:w="2013" w:type="dxa"/>
          </w:tcPr>
          <w:p w:rsidR="008B5D07" w:rsidRPr="00A903C2" w:rsidRDefault="008B5D07" w:rsidP="00376B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668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1112</w:t>
            </w:r>
          </w:p>
        </w:tc>
        <w:tc>
          <w:tcPr>
            <w:tcW w:w="1276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1156</w:t>
            </w:r>
          </w:p>
        </w:tc>
        <w:tc>
          <w:tcPr>
            <w:tcW w:w="1559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56,47</w:t>
            </w:r>
          </w:p>
        </w:tc>
        <w:tc>
          <w:tcPr>
            <w:tcW w:w="1276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56,8</w:t>
            </w:r>
          </w:p>
        </w:tc>
        <w:tc>
          <w:tcPr>
            <w:tcW w:w="1559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55,8</w:t>
            </w:r>
          </w:p>
        </w:tc>
        <w:tc>
          <w:tcPr>
            <w:tcW w:w="993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54,9</w:t>
            </w:r>
          </w:p>
        </w:tc>
      </w:tr>
      <w:tr w:rsidR="008B5D07" w:rsidRPr="00A903C2" w:rsidTr="00A903C2">
        <w:trPr>
          <w:jc w:val="center"/>
        </w:trPr>
        <w:tc>
          <w:tcPr>
            <w:tcW w:w="2013" w:type="dxa"/>
          </w:tcPr>
          <w:p w:rsidR="008B5D07" w:rsidRPr="00A903C2" w:rsidRDefault="008B5D07" w:rsidP="00376B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668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1276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559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65,26</w:t>
            </w:r>
          </w:p>
        </w:tc>
        <w:tc>
          <w:tcPr>
            <w:tcW w:w="1276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60,4</w:t>
            </w:r>
          </w:p>
        </w:tc>
        <w:tc>
          <w:tcPr>
            <w:tcW w:w="1559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59,8</w:t>
            </w:r>
          </w:p>
        </w:tc>
        <w:tc>
          <w:tcPr>
            <w:tcW w:w="993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63,4</w:t>
            </w:r>
          </w:p>
        </w:tc>
      </w:tr>
      <w:tr w:rsidR="008B5D07" w:rsidRPr="00A903C2" w:rsidTr="00A903C2">
        <w:trPr>
          <w:jc w:val="center"/>
        </w:trPr>
        <w:tc>
          <w:tcPr>
            <w:tcW w:w="2013" w:type="dxa"/>
          </w:tcPr>
          <w:p w:rsidR="008B5D07" w:rsidRPr="00A903C2" w:rsidRDefault="008B5D07" w:rsidP="00376B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Математика</w:t>
            </w:r>
            <w:proofErr w:type="gramStart"/>
            <w:r w:rsidRPr="00A903C2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668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1075</w:t>
            </w:r>
          </w:p>
        </w:tc>
        <w:tc>
          <w:tcPr>
            <w:tcW w:w="1276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2079</w:t>
            </w:r>
          </w:p>
        </w:tc>
        <w:tc>
          <w:tcPr>
            <w:tcW w:w="1559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4,37</w:t>
            </w:r>
          </w:p>
        </w:tc>
        <w:tc>
          <w:tcPr>
            <w:tcW w:w="1276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1559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993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</w:tr>
      <w:tr w:rsidR="008B5D07" w:rsidRPr="00A903C2" w:rsidTr="00A903C2">
        <w:trPr>
          <w:jc w:val="center"/>
        </w:trPr>
        <w:tc>
          <w:tcPr>
            <w:tcW w:w="2013" w:type="dxa"/>
          </w:tcPr>
          <w:p w:rsidR="008B5D07" w:rsidRPr="00A903C2" w:rsidRDefault="008B5D07" w:rsidP="00376B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 xml:space="preserve">Итог </w:t>
            </w:r>
          </w:p>
        </w:tc>
        <w:tc>
          <w:tcPr>
            <w:tcW w:w="1668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8375</w:t>
            </w:r>
          </w:p>
        </w:tc>
        <w:tc>
          <w:tcPr>
            <w:tcW w:w="1276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9285</w:t>
            </w:r>
          </w:p>
        </w:tc>
        <w:tc>
          <w:tcPr>
            <w:tcW w:w="1559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48,3</w:t>
            </w:r>
          </w:p>
        </w:tc>
        <w:tc>
          <w:tcPr>
            <w:tcW w:w="1276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3C2">
              <w:rPr>
                <w:rFonts w:ascii="Times New Roman" w:hAnsi="Times New Roman"/>
                <w:sz w:val="28"/>
                <w:szCs w:val="28"/>
              </w:rPr>
              <w:t>47,3</w:t>
            </w:r>
          </w:p>
        </w:tc>
        <w:tc>
          <w:tcPr>
            <w:tcW w:w="1559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B5D07" w:rsidRPr="00A903C2" w:rsidRDefault="008B5D07" w:rsidP="00A903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5D07" w:rsidRPr="00523005" w:rsidRDefault="008B5D07" w:rsidP="00376B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 xml:space="preserve"> Средний балл по городу по предметам выше по сравнению с областными и российскими результатами. В сравнении с г. Кемерово у нас ниже результаты по русскому языку, обществознанию, английскому и немецкому языку.</w:t>
      </w:r>
    </w:p>
    <w:p w:rsidR="008B5D07" w:rsidRPr="00523005" w:rsidRDefault="008B5D07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>В ГИА-9 принимали участие 5126</w:t>
      </w:r>
      <w:r w:rsidRPr="0052300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23005">
        <w:rPr>
          <w:rFonts w:ascii="Times New Roman" w:hAnsi="Times New Roman"/>
          <w:sz w:val="28"/>
          <w:szCs w:val="28"/>
        </w:rPr>
        <w:t xml:space="preserve">выпускников 9-х классов. Аттестаты с отличием получили 137 выпускника, что составляет 2,5%. 251 выпускник получил на экзамене «5» по четырём предметам (4,8%). </w:t>
      </w:r>
    </w:p>
    <w:p w:rsidR="008B5D07" w:rsidRPr="00523005" w:rsidRDefault="008B5D07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 xml:space="preserve">Особую роль в повышении конкурентоспособности муниципальной системы образования г. Новокузнецка играет наличие эффективной системы поддержки и развития талантов детей. </w:t>
      </w:r>
    </w:p>
    <w:p w:rsidR="008B5D07" w:rsidRPr="00523005" w:rsidRDefault="008B5D07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 xml:space="preserve">В городе  много замечательных педагогов, обучающиеся которых показывают качество подготовки, соответствующее установленным требованиям. Это: </w:t>
      </w:r>
    </w:p>
    <w:p w:rsidR="008B5D07" w:rsidRPr="00523005" w:rsidRDefault="008B5D07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3005">
        <w:rPr>
          <w:rFonts w:ascii="Times New Roman" w:hAnsi="Times New Roman"/>
          <w:sz w:val="28"/>
          <w:szCs w:val="28"/>
        </w:rPr>
        <w:t>Афонина</w:t>
      </w:r>
      <w:proofErr w:type="spellEnd"/>
      <w:r w:rsidRPr="00523005">
        <w:rPr>
          <w:rFonts w:ascii="Times New Roman" w:hAnsi="Times New Roman"/>
          <w:sz w:val="28"/>
          <w:szCs w:val="28"/>
        </w:rPr>
        <w:t xml:space="preserve"> Ирина Анатольевна, учитель химии МБ НОУ «Лицей №84 им. </w:t>
      </w:r>
      <w:proofErr w:type="spellStart"/>
      <w:r w:rsidRPr="00523005">
        <w:rPr>
          <w:rFonts w:ascii="Times New Roman" w:hAnsi="Times New Roman"/>
          <w:sz w:val="28"/>
          <w:szCs w:val="28"/>
        </w:rPr>
        <w:t>В.А.Власова</w:t>
      </w:r>
      <w:proofErr w:type="spellEnd"/>
      <w:r w:rsidRPr="00523005">
        <w:rPr>
          <w:rFonts w:ascii="Times New Roman" w:hAnsi="Times New Roman"/>
          <w:sz w:val="28"/>
          <w:szCs w:val="28"/>
        </w:rPr>
        <w:t xml:space="preserve">», 5 выпускников которой набрали 100 баллов на ЕГЭ, </w:t>
      </w:r>
    </w:p>
    <w:p w:rsidR="008B5D07" w:rsidRPr="00523005" w:rsidRDefault="008B5D07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 xml:space="preserve">Савина Анастасия </w:t>
      </w:r>
      <w:proofErr w:type="spellStart"/>
      <w:r w:rsidRPr="00523005">
        <w:rPr>
          <w:rFonts w:ascii="Times New Roman" w:hAnsi="Times New Roman"/>
          <w:sz w:val="28"/>
          <w:szCs w:val="28"/>
        </w:rPr>
        <w:t>Владмировна</w:t>
      </w:r>
      <w:proofErr w:type="spellEnd"/>
      <w:r w:rsidRPr="00523005">
        <w:rPr>
          <w:rFonts w:ascii="Times New Roman" w:hAnsi="Times New Roman"/>
          <w:sz w:val="28"/>
          <w:szCs w:val="28"/>
        </w:rPr>
        <w:t xml:space="preserve">, Хохлова Евгения Ивановна, учителя информатики и ИКТ МАОУ «СОШ №112» - 2 </w:t>
      </w:r>
      <w:proofErr w:type="spellStart"/>
      <w:r w:rsidRPr="00523005">
        <w:rPr>
          <w:rFonts w:ascii="Times New Roman" w:hAnsi="Times New Roman"/>
          <w:sz w:val="28"/>
          <w:szCs w:val="28"/>
        </w:rPr>
        <w:t>стобалльника</w:t>
      </w:r>
      <w:proofErr w:type="spellEnd"/>
      <w:r w:rsidRPr="00523005">
        <w:rPr>
          <w:rFonts w:ascii="Times New Roman" w:hAnsi="Times New Roman"/>
          <w:sz w:val="28"/>
          <w:szCs w:val="28"/>
        </w:rPr>
        <w:t xml:space="preserve"> по информатике,</w:t>
      </w:r>
    </w:p>
    <w:p w:rsidR="008B5D07" w:rsidRPr="00523005" w:rsidRDefault="008B5D07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lastRenderedPageBreak/>
        <w:t xml:space="preserve">Митрохина Ольга Владимировна, учитель географии МБОУ «Лицей №111», Марков Алексей Викторович, учитель математики МБНОУ «Лицей №11», </w:t>
      </w:r>
      <w:proofErr w:type="spellStart"/>
      <w:r w:rsidRPr="00523005">
        <w:rPr>
          <w:rFonts w:ascii="Times New Roman" w:hAnsi="Times New Roman"/>
          <w:sz w:val="28"/>
          <w:szCs w:val="28"/>
        </w:rPr>
        <w:t>Талабира</w:t>
      </w:r>
      <w:proofErr w:type="spellEnd"/>
      <w:r w:rsidRPr="00523005">
        <w:rPr>
          <w:rFonts w:ascii="Times New Roman" w:hAnsi="Times New Roman"/>
          <w:sz w:val="28"/>
          <w:szCs w:val="28"/>
        </w:rPr>
        <w:t xml:space="preserve"> Оксана Ивановна, учитель физики  МБ НОУ «Лицей №84 им. </w:t>
      </w:r>
      <w:proofErr w:type="spellStart"/>
      <w:r w:rsidRPr="00523005">
        <w:rPr>
          <w:rFonts w:ascii="Times New Roman" w:hAnsi="Times New Roman"/>
          <w:sz w:val="28"/>
          <w:szCs w:val="28"/>
        </w:rPr>
        <w:t>В.А.Власова</w:t>
      </w:r>
      <w:proofErr w:type="spellEnd"/>
      <w:r w:rsidRPr="00523005">
        <w:rPr>
          <w:rFonts w:ascii="Times New Roman" w:hAnsi="Times New Roman"/>
          <w:sz w:val="28"/>
          <w:szCs w:val="28"/>
        </w:rPr>
        <w:t>».</w:t>
      </w:r>
    </w:p>
    <w:p w:rsidR="008B5D07" w:rsidRPr="00523005" w:rsidRDefault="008B5D07" w:rsidP="00376B35">
      <w:pPr>
        <w:pStyle w:val="afb"/>
        <w:spacing w:after="0"/>
        <w:ind w:firstLine="709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 xml:space="preserve">С 2016 года возобновлена деятельность городского научного общества учащихся как главного центра поддержки исследовательской деятельности школьников - </w:t>
      </w:r>
      <w:proofErr w:type="gramStart"/>
      <w:r w:rsidRPr="00523005">
        <w:rPr>
          <w:rFonts w:ascii="Times New Roman" w:hAnsi="Times New Roman"/>
          <w:sz w:val="28"/>
          <w:szCs w:val="28"/>
        </w:rPr>
        <w:t>Новокузнецкое</w:t>
      </w:r>
      <w:proofErr w:type="gramEnd"/>
      <w:r w:rsidRPr="00523005">
        <w:rPr>
          <w:rFonts w:ascii="Times New Roman" w:hAnsi="Times New Roman"/>
          <w:sz w:val="28"/>
          <w:szCs w:val="28"/>
        </w:rPr>
        <w:t xml:space="preserve"> отделения МАН «Интеллект будущего». В рамках «Интеллектуальных каникул» учреждениями </w:t>
      </w:r>
      <w:proofErr w:type="gramStart"/>
      <w:r w:rsidRPr="00523005">
        <w:rPr>
          <w:rFonts w:ascii="Times New Roman" w:hAnsi="Times New Roman"/>
          <w:sz w:val="28"/>
          <w:szCs w:val="28"/>
        </w:rPr>
        <w:t>дополнительного</w:t>
      </w:r>
      <w:proofErr w:type="gramEnd"/>
      <w:r w:rsidRPr="00523005">
        <w:rPr>
          <w:rFonts w:ascii="Times New Roman" w:hAnsi="Times New Roman"/>
          <w:sz w:val="28"/>
          <w:szCs w:val="28"/>
        </w:rPr>
        <w:t xml:space="preserve"> образования и высшими учебными заведениями проводятся мастер-классы, </w:t>
      </w:r>
      <w:proofErr w:type="spellStart"/>
      <w:r w:rsidRPr="00523005">
        <w:rPr>
          <w:rFonts w:ascii="Times New Roman" w:hAnsi="Times New Roman"/>
          <w:sz w:val="28"/>
          <w:szCs w:val="28"/>
        </w:rPr>
        <w:t>квесты</w:t>
      </w:r>
      <w:proofErr w:type="spellEnd"/>
      <w:r w:rsidRPr="00523005">
        <w:rPr>
          <w:rFonts w:ascii="Times New Roman" w:hAnsi="Times New Roman"/>
          <w:sz w:val="28"/>
          <w:szCs w:val="28"/>
        </w:rPr>
        <w:t xml:space="preserve">, лабиринты, викторины, интеллект-марафоны, технические лаборатории. </w:t>
      </w:r>
    </w:p>
    <w:p w:rsidR="008B5D07" w:rsidRPr="00523005" w:rsidRDefault="008B5D07" w:rsidP="00376B35">
      <w:pPr>
        <w:ind w:firstLine="709"/>
        <w:jc w:val="both"/>
        <w:rPr>
          <w:rFonts w:ascii="Times New Roman" w:hAnsi="Times New Roman"/>
          <w:color w:val="1F282C"/>
          <w:sz w:val="28"/>
          <w:szCs w:val="28"/>
          <w:shd w:val="clear" w:color="auto" w:fill="FFFFFF"/>
        </w:rPr>
      </w:pPr>
      <w:r w:rsidRPr="00523005">
        <w:rPr>
          <w:rFonts w:ascii="Times New Roman" w:hAnsi="Times New Roman"/>
          <w:sz w:val="28"/>
          <w:szCs w:val="28"/>
        </w:rPr>
        <w:t>В заключительном этапе ВОШ в 2018/2019 учебном году приняли участие 5 обучающихся общеобразовательных организаций города, 2 из них стали призерами (№35, 84).</w:t>
      </w:r>
      <w:r w:rsidRPr="00523005">
        <w:rPr>
          <w:rFonts w:ascii="Times New Roman" w:hAnsi="Times New Roman"/>
          <w:color w:val="1F282C"/>
          <w:sz w:val="28"/>
          <w:szCs w:val="28"/>
          <w:shd w:val="clear" w:color="auto" w:fill="FFFFFF"/>
        </w:rPr>
        <w:t xml:space="preserve"> В конкурсе «Достижения юных-2019» приняли участие 29 учащихся общеобразовательных учреждений города Новокузнецка в возрасте от 12 лет до 17 лет — победители и призеры международных, всероссийских, федеральных, областных олимпиад, конкурсов, соревнований, турниров, конференций. Они состязались в семи номинациях: «Учебная деятельность», «Научно-исследовательская деятельность», «Художественное творчество», «Научно-техническое творчество», «Социально значимая деятельность», «Любительский спорт», «Спортивный туризм». </w:t>
      </w:r>
    </w:p>
    <w:p w:rsidR="008B5D07" w:rsidRPr="00523005" w:rsidRDefault="008B5D07" w:rsidP="00376B35">
      <w:pPr>
        <w:ind w:firstLine="709"/>
        <w:jc w:val="both"/>
        <w:rPr>
          <w:rFonts w:ascii="Times New Roman" w:hAnsi="Times New Roman"/>
          <w:color w:val="1F282C"/>
          <w:sz w:val="28"/>
          <w:szCs w:val="28"/>
          <w:shd w:val="clear" w:color="auto" w:fill="FFFFFF"/>
        </w:rPr>
      </w:pPr>
      <w:r w:rsidRPr="00523005">
        <w:rPr>
          <w:rFonts w:ascii="Times New Roman" w:hAnsi="Times New Roman"/>
          <w:color w:val="1F282C"/>
          <w:sz w:val="28"/>
          <w:szCs w:val="28"/>
          <w:shd w:val="clear" w:color="auto" w:fill="FFFFFF"/>
        </w:rPr>
        <w:t>Определены 100 лауреатов конкурса, в число которых вошли 12 учащихся общеобразовательных учреждений города Новокузнецка по следующим номинациям:</w:t>
      </w:r>
    </w:p>
    <w:p w:rsidR="008B5D07" w:rsidRPr="00523005" w:rsidRDefault="008B5D07" w:rsidP="00376B35">
      <w:pPr>
        <w:ind w:firstLine="709"/>
        <w:jc w:val="both"/>
        <w:rPr>
          <w:rFonts w:ascii="Times New Roman" w:hAnsi="Times New Roman"/>
          <w:color w:val="1F282C"/>
          <w:sz w:val="28"/>
          <w:szCs w:val="28"/>
          <w:shd w:val="clear" w:color="auto" w:fill="FFFFFF"/>
        </w:rPr>
      </w:pPr>
      <w:r w:rsidRPr="00523005">
        <w:rPr>
          <w:rFonts w:ascii="Times New Roman" w:hAnsi="Times New Roman"/>
          <w:color w:val="1F282C"/>
          <w:sz w:val="28"/>
          <w:szCs w:val="28"/>
          <w:shd w:val="clear" w:color="auto" w:fill="FFFFFF"/>
        </w:rPr>
        <w:t xml:space="preserve">«Социально-значимая и общественная деятельность»: </w:t>
      </w:r>
    </w:p>
    <w:p w:rsidR="008B5D07" w:rsidRPr="00523005" w:rsidRDefault="008B5D07" w:rsidP="00376B35">
      <w:pPr>
        <w:pStyle w:val="af1"/>
        <w:numPr>
          <w:ilvl w:val="0"/>
          <w:numId w:val="7"/>
        </w:numPr>
        <w:spacing w:after="0" w:line="240" w:lineRule="auto"/>
        <w:ind w:left="0" w:firstLine="709"/>
        <w:contextualSpacing/>
        <w:rPr>
          <w:rFonts w:ascii="Times New Roman" w:hAnsi="Times New Roman"/>
          <w:color w:val="1F282C"/>
          <w:sz w:val="28"/>
          <w:szCs w:val="28"/>
          <w:shd w:val="clear" w:color="auto" w:fill="FFFFFF"/>
        </w:rPr>
      </w:pPr>
      <w:r w:rsidRPr="00523005">
        <w:rPr>
          <w:rFonts w:ascii="Times New Roman" w:hAnsi="Times New Roman"/>
          <w:color w:val="1F282C"/>
          <w:sz w:val="28"/>
          <w:szCs w:val="28"/>
          <w:shd w:val="clear" w:color="auto" w:fill="FFFFFF"/>
        </w:rPr>
        <w:t>Антипова Дарья, учащаяся МБОУ «Основная общеобразовательная школа № 83»;</w:t>
      </w:r>
    </w:p>
    <w:p w:rsidR="008B5D07" w:rsidRPr="00523005" w:rsidRDefault="008B5D07" w:rsidP="00376B35">
      <w:pPr>
        <w:pStyle w:val="af1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1F282C"/>
          <w:sz w:val="28"/>
          <w:szCs w:val="28"/>
          <w:shd w:val="clear" w:color="auto" w:fill="FFFFFF"/>
        </w:rPr>
      </w:pPr>
      <w:r w:rsidRPr="00523005">
        <w:rPr>
          <w:rFonts w:ascii="Times New Roman" w:hAnsi="Times New Roman"/>
          <w:color w:val="1F282C"/>
          <w:sz w:val="28"/>
          <w:szCs w:val="28"/>
          <w:shd w:val="clear" w:color="auto" w:fill="FFFFFF"/>
        </w:rPr>
        <w:t>Игнатенко Алена, учащаяся МАОУ «Средняя общеобразовательная школа № 110»;</w:t>
      </w:r>
    </w:p>
    <w:p w:rsidR="008B5D07" w:rsidRPr="00523005" w:rsidRDefault="008B5D07" w:rsidP="00376B35">
      <w:pPr>
        <w:pStyle w:val="af1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1F282C"/>
          <w:sz w:val="28"/>
          <w:szCs w:val="28"/>
          <w:shd w:val="clear" w:color="auto" w:fill="FFFFFF"/>
        </w:rPr>
      </w:pPr>
      <w:r w:rsidRPr="00523005">
        <w:rPr>
          <w:rFonts w:ascii="Times New Roman" w:hAnsi="Times New Roman"/>
          <w:color w:val="1F282C"/>
          <w:sz w:val="28"/>
          <w:szCs w:val="28"/>
          <w:shd w:val="clear" w:color="auto" w:fill="FFFFFF"/>
        </w:rPr>
        <w:t>Михайлович Любовь, воспитанница МКОУ «Детский дом-школа № 95» «Дом детства».</w:t>
      </w:r>
    </w:p>
    <w:p w:rsidR="008B5D07" w:rsidRPr="00523005" w:rsidRDefault="008B5D07" w:rsidP="00376B35">
      <w:pPr>
        <w:ind w:firstLine="709"/>
        <w:jc w:val="both"/>
        <w:rPr>
          <w:rFonts w:ascii="Times New Roman" w:hAnsi="Times New Roman"/>
          <w:color w:val="1F282C"/>
          <w:sz w:val="28"/>
          <w:szCs w:val="28"/>
          <w:shd w:val="clear" w:color="auto" w:fill="FFFFFF"/>
        </w:rPr>
      </w:pPr>
      <w:r w:rsidRPr="00523005">
        <w:rPr>
          <w:rFonts w:ascii="Times New Roman" w:hAnsi="Times New Roman"/>
          <w:color w:val="1F282C"/>
          <w:sz w:val="28"/>
          <w:szCs w:val="28"/>
          <w:shd w:val="clear" w:color="auto" w:fill="FFFFFF"/>
        </w:rPr>
        <w:t>«Научно-техническое творчество»:</w:t>
      </w:r>
    </w:p>
    <w:p w:rsidR="008B5D07" w:rsidRPr="00523005" w:rsidRDefault="008B5D07" w:rsidP="00376B35">
      <w:pPr>
        <w:pStyle w:val="af1"/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1F282C"/>
          <w:sz w:val="28"/>
          <w:szCs w:val="28"/>
          <w:shd w:val="clear" w:color="auto" w:fill="FFFFFF"/>
        </w:rPr>
      </w:pPr>
      <w:proofErr w:type="spellStart"/>
      <w:r w:rsidRPr="00523005">
        <w:rPr>
          <w:rFonts w:ascii="Times New Roman" w:hAnsi="Times New Roman"/>
          <w:color w:val="1F282C"/>
          <w:sz w:val="28"/>
          <w:szCs w:val="28"/>
          <w:shd w:val="clear" w:color="auto" w:fill="FFFFFF"/>
        </w:rPr>
        <w:t>Сторчевой</w:t>
      </w:r>
      <w:proofErr w:type="spellEnd"/>
      <w:r w:rsidRPr="00523005">
        <w:rPr>
          <w:rFonts w:ascii="Times New Roman" w:hAnsi="Times New Roman"/>
          <w:color w:val="1F282C"/>
          <w:sz w:val="28"/>
          <w:szCs w:val="28"/>
          <w:shd w:val="clear" w:color="auto" w:fill="FFFFFF"/>
        </w:rPr>
        <w:t xml:space="preserve"> Кирилл, учащийся МБНОУ «Лицей №11»</w:t>
      </w:r>
    </w:p>
    <w:p w:rsidR="008B5D07" w:rsidRPr="00523005" w:rsidRDefault="008B5D07" w:rsidP="00376B35">
      <w:pPr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B5D07" w:rsidRPr="00523005" w:rsidRDefault="008B5D07" w:rsidP="00376B35">
      <w:pPr>
        <w:ind w:firstLine="709"/>
        <w:jc w:val="both"/>
        <w:rPr>
          <w:rFonts w:ascii="Times New Roman" w:hAnsi="Times New Roman"/>
          <w:color w:val="1F282C"/>
          <w:sz w:val="28"/>
          <w:szCs w:val="28"/>
          <w:shd w:val="clear" w:color="auto" w:fill="FFFFFF"/>
        </w:rPr>
      </w:pPr>
      <w:r w:rsidRPr="00523005">
        <w:rPr>
          <w:rFonts w:ascii="Times New Roman" w:hAnsi="Times New Roman"/>
          <w:color w:val="1F282C"/>
          <w:sz w:val="28"/>
          <w:szCs w:val="28"/>
          <w:shd w:val="clear" w:color="auto" w:fill="FFFFFF"/>
        </w:rPr>
        <w:t>«Учебная деятельность»</w:t>
      </w:r>
    </w:p>
    <w:p w:rsidR="008B5D07" w:rsidRPr="00523005" w:rsidRDefault="008B5D07" w:rsidP="00376B35">
      <w:pPr>
        <w:pStyle w:val="af1"/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1F282C"/>
          <w:sz w:val="28"/>
          <w:szCs w:val="28"/>
          <w:shd w:val="clear" w:color="auto" w:fill="FFFFFF"/>
        </w:rPr>
      </w:pPr>
      <w:r w:rsidRPr="00523005">
        <w:rPr>
          <w:rFonts w:ascii="Times New Roman" w:hAnsi="Times New Roman"/>
          <w:color w:val="1F282C"/>
          <w:sz w:val="28"/>
          <w:szCs w:val="28"/>
          <w:shd w:val="clear" w:color="auto" w:fill="FFFFFF"/>
        </w:rPr>
        <w:t>Бурцев Григорий, учащийся МБОУ «Гимназия №10»</w:t>
      </w:r>
    </w:p>
    <w:p w:rsidR="008B5D07" w:rsidRPr="00523005" w:rsidRDefault="008B5D07" w:rsidP="00376B35">
      <w:pPr>
        <w:pStyle w:val="af1"/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1F282C"/>
          <w:sz w:val="28"/>
          <w:szCs w:val="28"/>
          <w:shd w:val="clear" w:color="auto" w:fill="FFFFFF"/>
        </w:rPr>
      </w:pPr>
      <w:r w:rsidRPr="00523005">
        <w:rPr>
          <w:rFonts w:ascii="Times New Roman" w:hAnsi="Times New Roman"/>
          <w:color w:val="1F282C"/>
          <w:sz w:val="28"/>
          <w:szCs w:val="28"/>
          <w:shd w:val="clear" w:color="auto" w:fill="FFFFFF"/>
        </w:rPr>
        <w:t xml:space="preserve">Звонков Никита, учащийся МБОУ «Лицей № 35 имени Анны Ивановны </w:t>
      </w:r>
      <w:proofErr w:type="spellStart"/>
      <w:r w:rsidRPr="00523005">
        <w:rPr>
          <w:rFonts w:ascii="Times New Roman" w:hAnsi="Times New Roman"/>
          <w:color w:val="1F282C"/>
          <w:sz w:val="28"/>
          <w:szCs w:val="28"/>
          <w:shd w:val="clear" w:color="auto" w:fill="FFFFFF"/>
        </w:rPr>
        <w:t>Герлингер</w:t>
      </w:r>
      <w:proofErr w:type="spellEnd"/>
      <w:r w:rsidRPr="00523005">
        <w:rPr>
          <w:rFonts w:ascii="Times New Roman" w:hAnsi="Times New Roman"/>
          <w:color w:val="1F282C"/>
          <w:sz w:val="28"/>
          <w:szCs w:val="28"/>
          <w:shd w:val="clear" w:color="auto" w:fill="FFFFFF"/>
        </w:rPr>
        <w:t>»</w:t>
      </w:r>
    </w:p>
    <w:p w:rsidR="008B5D07" w:rsidRPr="00523005" w:rsidRDefault="008B5D07" w:rsidP="00376B35">
      <w:pPr>
        <w:pStyle w:val="af1"/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1F282C"/>
          <w:sz w:val="28"/>
          <w:szCs w:val="28"/>
          <w:shd w:val="clear" w:color="auto" w:fill="FFFFFF"/>
        </w:rPr>
      </w:pPr>
      <w:proofErr w:type="spellStart"/>
      <w:r w:rsidRPr="00523005">
        <w:rPr>
          <w:rFonts w:ascii="Times New Roman" w:hAnsi="Times New Roman"/>
          <w:color w:val="1F282C"/>
          <w:sz w:val="28"/>
          <w:szCs w:val="28"/>
          <w:shd w:val="clear" w:color="auto" w:fill="FFFFFF"/>
        </w:rPr>
        <w:t>Обищенко</w:t>
      </w:r>
      <w:proofErr w:type="spellEnd"/>
      <w:r w:rsidRPr="00523005">
        <w:rPr>
          <w:rFonts w:ascii="Times New Roman" w:hAnsi="Times New Roman"/>
          <w:color w:val="1F282C"/>
          <w:sz w:val="28"/>
          <w:szCs w:val="28"/>
          <w:shd w:val="clear" w:color="auto" w:fill="FFFFFF"/>
        </w:rPr>
        <w:t xml:space="preserve"> Николай, учащийся МБНОУ «Лицей № 84 им.</w:t>
      </w:r>
      <w:r w:rsidR="00523005">
        <w:rPr>
          <w:rFonts w:ascii="Times New Roman" w:hAnsi="Times New Roman"/>
          <w:color w:val="1F282C"/>
          <w:sz w:val="28"/>
          <w:szCs w:val="28"/>
          <w:shd w:val="clear" w:color="auto" w:fill="FFFFFF"/>
        </w:rPr>
        <w:t xml:space="preserve"> </w:t>
      </w:r>
      <w:proofErr w:type="spellStart"/>
      <w:r w:rsidRPr="00523005">
        <w:rPr>
          <w:rFonts w:ascii="Times New Roman" w:hAnsi="Times New Roman"/>
          <w:color w:val="1F282C"/>
          <w:sz w:val="28"/>
          <w:szCs w:val="28"/>
          <w:shd w:val="clear" w:color="auto" w:fill="FFFFFF"/>
        </w:rPr>
        <w:t>В.А.Власова</w:t>
      </w:r>
      <w:proofErr w:type="spellEnd"/>
      <w:r w:rsidRPr="00523005">
        <w:rPr>
          <w:rFonts w:ascii="Times New Roman" w:hAnsi="Times New Roman"/>
          <w:color w:val="1F282C"/>
          <w:sz w:val="28"/>
          <w:szCs w:val="28"/>
          <w:shd w:val="clear" w:color="auto" w:fill="FFFFFF"/>
        </w:rPr>
        <w:t>»</w:t>
      </w:r>
    </w:p>
    <w:p w:rsidR="008B5D07" w:rsidRPr="00523005" w:rsidRDefault="008B5D07" w:rsidP="00376B35">
      <w:pPr>
        <w:pStyle w:val="af1"/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1F282C"/>
          <w:sz w:val="28"/>
          <w:szCs w:val="28"/>
          <w:shd w:val="clear" w:color="auto" w:fill="FFFFFF"/>
        </w:rPr>
      </w:pPr>
      <w:r w:rsidRPr="00523005">
        <w:rPr>
          <w:rFonts w:ascii="Times New Roman" w:hAnsi="Times New Roman"/>
          <w:color w:val="1F282C"/>
          <w:sz w:val="28"/>
          <w:szCs w:val="28"/>
          <w:shd w:val="clear" w:color="auto" w:fill="FFFFFF"/>
        </w:rPr>
        <w:t>Сорокина Дарья, учащаяся МНБОУ «Лицей № 76»</w:t>
      </w:r>
    </w:p>
    <w:p w:rsidR="008B5D07" w:rsidRPr="00523005" w:rsidRDefault="008B5D07" w:rsidP="00376B35">
      <w:pPr>
        <w:ind w:firstLine="709"/>
        <w:jc w:val="both"/>
        <w:rPr>
          <w:rFonts w:ascii="Times New Roman" w:hAnsi="Times New Roman"/>
          <w:color w:val="1F282C"/>
          <w:sz w:val="28"/>
          <w:szCs w:val="28"/>
          <w:shd w:val="clear" w:color="auto" w:fill="FFFFFF"/>
        </w:rPr>
      </w:pPr>
    </w:p>
    <w:p w:rsidR="008B5D07" w:rsidRPr="00523005" w:rsidRDefault="00523005" w:rsidP="00376B35">
      <w:pPr>
        <w:ind w:firstLine="709"/>
        <w:jc w:val="both"/>
        <w:rPr>
          <w:rFonts w:ascii="Times New Roman" w:hAnsi="Times New Roman"/>
          <w:color w:val="1F282C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F282C"/>
          <w:sz w:val="28"/>
          <w:szCs w:val="28"/>
          <w:shd w:val="clear" w:color="auto" w:fill="FFFFFF"/>
        </w:rPr>
        <w:t>«Любительский спорт»</w:t>
      </w:r>
    </w:p>
    <w:p w:rsidR="008B5D07" w:rsidRPr="00523005" w:rsidRDefault="008B5D07" w:rsidP="00376B35">
      <w:pPr>
        <w:pStyle w:val="af1"/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1F282C"/>
          <w:sz w:val="28"/>
          <w:szCs w:val="28"/>
          <w:shd w:val="clear" w:color="auto" w:fill="FFFFFF"/>
        </w:rPr>
      </w:pPr>
      <w:r w:rsidRPr="00523005">
        <w:rPr>
          <w:rFonts w:ascii="Times New Roman" w:hAnsi="Times New Roman"/>
          <w:color w:val="1F282C"/>
          <w:sz w:val="28"/>
          <w:szCs w:val="28"/>
          <w:shd w:val="clear" w:color="auto" w:fill="FFFFFF"/>
        </w:rPr>
        <w:t>Грачев Алексей, учащийся МБНОУ «Лицей № 11»</w:t>
      </w:r>
    </w:p>
    <w:p w:rsidR="008B5D07" w:rsidRPr="00523005" w:rsidRDefault="008B5D07" w:rsidP="00376B35">
      <w:pPr>
        <w:pStyle w:val="af1"/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1F282C"/>
          <w:sz w:val="28"/>
          <w:szCs w:val="28"/>
          <w:shd w:val="clear" w:color="auto" w:fill="FFFFFF"/>
        </w:rPr>
      </w:pPr>
      <w:r w:rsidRPr="00523005">
        <w:rPr>
          <w:rFonts w:ascii="Times New Roman" w:hAnsi="Times New Roman"/>
          <w:color w:val="1F282C"/>
          <w:sz w:val="28"/>
          <w:szCs w:val="28"/>
          <w:shd w:val="clear" w:color="auto" w:fill="FFFFFF"/>
        </w:rPr>
        <w:t>Пичугин Михаил, учащийся МБНОУ «Гимназия № 59»</w:t>
      </w:r>
    </w:p>
    <w:p w:rsidR="008B5D07" w:rsidRPr="00523005" w:rsidRDefault="008B5D07" w:rsidP="00376B35">
      <w:pPr>
        <w:pStyle w:val="af1"/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2300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«Научно-исследовательская деятельность»</w:t>
      </w:r>
    </w:p>
    <w:p w:rsidR="008B5D07" w:rsidRPr="00523005" w:rsidRDefault="008B5D07" w:rsidP="00376B35">
      <w:pPr>
        <w:pStyle w:val="af1"/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23005">
        <w:rPr>
          <w:rFonts w:ascii="Times New Roman" w:hAnsi="Times New Roman"/>
          <w:sz w:val="28"/>
          <w:szCs w:val="28"/>
          <w:lang w:eastAsia="ru-RU"/>
        </w:rPr>
        <w:t>Глумова</w:t>
      </w:r>
      <w:proofErr w:type="spellEnd"/>
      <w:r w:rsidRPr="00523005">
        <w:rPr>
          <w:rFonts w:ascii="Times New Roman" w:hAnsi="Times New Roman"/>
          <w:sz w:val="28"/>
          <w:szCs w:val="28"/>
          <w:lang w:eastAsia="ru-RU"/>
        </w:rPr>
        <w:t xml:space="preserve"> Екатерина Сергеевна, МБНОУ «Лицей № 111»</w:t>
      </w:r>
    </w:p>
    <w:p w:rsidR="008B5D07" w:rsidRPr="00523005" w:rsidRDefault="008B5D07" w:rsidP="00376B35">
      <w:pPr>
        <w:pStyle w:val="af1"/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23005">
        <w:rPr>
          <w:rFonts w:ascii="Times New Roman" w:hAnsi="Times New Roman"/>
          <w:sz w:val="28"/>
          <w:szCs w:val="28"/>
          <w:lang w:eastAsia="ru-RU"/>
        </w:rPr>
        <w:t>Никитина Диана Юрьевна, МБОУ «Лицей № 104»</w:t>
      </w:r>
    </w:p>
    <w:p w:rsidR="008B5D07" w:rsidRPr="00523005" w:rsidRDefault="008B5D07" w:rsidP="00376B35">
      <w:pPr>
        <w:widowControl w:val="0"/>
        <w:tabs>
          <w:tab w:val="left" w:pos="142"/>
        </w:tabs>
        <w:suppressAutoHyphens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523005">
        <w:rPr>
          <w:rFonts w:ascii="Times New Roman" w:eastAsia="Calibri" w:hAnsi="Times New Roman"/>
          <w:sz w:val="28"/>
          <w:szCs w:val="28"/>
          <w:lang w:eastAsia="en-US"/>
        </w:rPr>
        <w:t>Дети-инвалиды и дети с ограниченными возможностями здоровья имеют возможность обучаться в 15 учреждениях дополнительного образования и 88 общеобразовательных учреждениях (из них: 7 школ для детей с нарушением интеллекта (20,80,78,53,58,88,66), школа для детей с нарушением зрения (106); школа – интернат для детей с нарушение слуха (38); 2 школы для детей с нарушением речи (30,235).</w:t>
      </w:r>
      <w:proofErr w:type="gramEnd"/>
    </w:p>
    <w:p w:rsidR="008B5D07" w:rsidRPr="00523005" w:rsidRDefault="008B5D07" w:rsidP="00376B35">
      <w:pPr>
        <w:widowControl w:val="0"/>
        <w:tabs>
          <w:tab w:val="left" w:pos="142"/>
        </w:tabs>
        <w:suppressAutoHyphens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23005">
        <w:rPr>
          <w:rFonts w:ascii="Times New Roman" w:eastAsia="Calibri" w:hAnsi="Times New Roman"/>
          <w:sz w:val="28"/>
          <w:szCs w:val="28"/>
          <w:lang w:eastAsia="en-US"/>
        </w:rPr>
        <w:t xml:space="preserve">В 2019-2020 учебном году в образовательных учреждениях города Новокузнецка обучаются 2515 детей с ограниченными возможностями здоровья школьного возраста  </w:t>
      </w:r>
    </w:p>
    <w:p w:rsidR="008B5D07" w:rsidRPr="00523005" w:rsidRDefault="008B5D07" w:rsidP="00376B35">
      <w:pPr>
        <w:widowControl w:val="0"/>
        <w:tabs>
          <w:tab w:val="left" w:pos="142"/>
        </w:tabs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23005">
        <w:rPr>
          <w:rFonts w:ascii="Times New Roman" w:eastAsia="Calibri" w:hAnsi="Times New Roman"/>
          <w:sz w:val="28"/>
          <w:szCs w:val="28"/>
          <w:lang w:eastAsia="en-US"/>
        </w:rPr>
        <w:t>Количество детей-инвалидов, обучающихся в общеобразовательных учреждениях города Новокузнецка – 1610 человек, из них 692 - с интеллектуальными нарушениями.</w:t>
      </w:r>
    </w:p>
    <w:p w:rsidR="008B5D07" w:rsidRPr="00523005" w:rsidRDefault="008B5D07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>В городе функционирует 11 школ, осуществляющих образовательную деятельность по адаптированным  основным общеобразовательным программам:</w:t>
      </w:r>
    </w:p>
    <w:p w:rsidR="008B5D07" w:rsidRPr="00523005" w:rsidRDefault="008B5D07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>- МКОУ «</w:t>
      </w:r>
      <w:proofErr w:type="gramStart"/>
      <w:r w:rsidRPr="00523005">
        <w:rPr>
          <w:rFonts w:ascii="Times New Roman" w:hAnsi="Times New Roman"/>
          <w:sz w:val="28"/>
          <w:szCs w:val="28"/>
        </w:rPr>
        <w:t>Специальная</w:t>
      </w:r>
      <w:proofErr w:type="gramEnd"/>
      <w:r w:rsidRPr="00523005">
        <w:rPr>
          <w:rFonts w:ascii="Times New Roman" w:hAnsi="Times New Roman"/>
          <w:sz w:val="28"/>
          <w:szCs w:val="28"/>
        </w:rPr>
        <w:t xml:space="preserve"> школа№106»  для детей с нарушениями зрения;</w:t>
      </w:r>
    </w:p>
    <w:p w:rsidR="008B5D07" w:rsidRPr="00523005" w:rsidRDefault="008B5D07" w:rsidP="00376B35">
      <w:pPr>
        <w:tabs>
          <w:tab w:val="num" w:pos="1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>- МКОУ «</w:t>
      </w:r>
      <w:proofErr w:type="gramStart"/>
      <w:r w:rsidRPr="00523005">
        <w:rPr>
          <w:rFonts w:ascii="Times New Roman" w:hAnsi="Times New Roman"/>
          <w:sz w:val="28"/>
          <w:szCs w:val="28"/>
        </w:rPr>
        <w:t>Специальная</w:t>
      </w:r>
      <w:proofErr w:type="gramEnd"/>
      <w:r w:rsidRPr="00523005">
        <w:rPr>
          <w:rFonts w:ascii="Times New Roman" w:hAnsi="Times New Roman"/>
          <w:sz w:val="28"/>
          <w:szCs w:val="28"/>
        </w:rPr>
        <w:t xml:space="preserve"> школа – интернат№38» для детей с нарушениями слуха (38);</w:t>
      </w:r>
    </w:p>
    <w:p w:rsidR="008B5D07" w:rsidRPr="00523005" w:rsidRDefault="008B5D07" w:rsidP="00376B35">
      <w:pPr>
        <w:tabs>
          <w:tab w:val="num" w:pos="1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>- 7 школ для детей с умственной отсталостью (интеллектуальными нарушениями):</w:t>
      </w:r>
    </w:p>
    <w:p w:rsidR="008B5D07" w:rsidRPr="00523005" w:rsidRDefault="008B5D07" w:rsidP="00376B35">
      <w:pPr>
        <w:tabs>
          <w:tab w:val="num" w:pos="1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>МКОУ «Специальная школа №53», МКОУ «Специальная школа №58», МКОУ "Школа-интернат №66", МКОУ «Специальная школа №78», МКОУ «Специальная школа № 80», МКОУ «Специальная школа № 20», МКОУ "Школа-интернат № 88".</w:t>
      </w:r>
    </w:p>
    <w:p w:rsidR="008B5D07" w:rsidRPr="00523005" w:rsidRDefault="008B5D07" w:rsidP="00376B35">
      <w:pPr>
        <w:tabs>
          <w:tab w:val="num" w:pos="1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>- 2 школы для детей с нарушением речи (МКОУ «Школа-сад №235», МКОУ «Специальная школа № 30»);</w:t>
      </w:r>
    </w:p>
    <w:p w:rsidR="008B5D07" w:rsidRPr="00523005" w:rsidRDefault="008B5D07" w:rsidP="00376B35">
      <w:pPr>
        <w:tabs>
          <w:tab w:val="num" w:pos="1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 xml:space="preserve">Кроме этого, в 14 общеобразовательных </w:t>
      </w:r>
      <w:r w:rsidR="002750BF" w:rsidRPr="00523005">
        <w:rPr>
          <w:rFonts w:ascii="Times New Roman" w:hAnsi="Times New Roman"/>
          <w:sz w:val="28"/>
          <w:szCs w:val="28"/>
        </w:rPr>
        <w:t xml:space="preserve"> </w:t>
      </w:r>
      <w:r w:rsidRPr="00523005">
        <w:rPr>
          <w:rFonts w:ascii="Times New Roman" w:hAnsi="Times New Roman"/>
          <w:sz w:val="28"/>
          <w:szCs w:val="28"/>
        </w:rPr>
        <w:t>организациях  открыты 70 классов для детей с ограниченными возможностями здоровья, в которых обучаются 733 ребенка.</w:t>
      </w:r>
      <w:r w:rsidRPr="00523005">
        <w:rPr>
          <w:rFonts w:ascii="Times New Roman" w:eastAsia="+mn-ea" w:hAnsi="Times New Roman"/>
          <w:kern w:val="24"/>
          <w:sz w:val="28"/>
          <w:szCs w:val="28"/>
        </w:rPr>
        <w:t xml:space="preserve"> </w:t>
      </w:r>
      <w:r w:rsidRPr="00523005">
        <w:rPr>
          <w:rFonts w:ascii="Times New Roman" w:hAnsi="Times New Roman"/>
          <w:sz w:val="28"/>
          <w:szCs w:val="28"/>
        </w:rPr>
        <w:t xml:space="preserve">Специалисты Новокузнецкого отделения Кузбасского регионального центра психолого-педагогической помощи работают в 40 общеобразовательных организациях по договору сетевого взаимодействия с целью оказания специалистами психолого-педагогического сопровождения детей с ОВЗ. </w:t>
      </w:r>
    </w:p>
    <w:p w:rsidR="008B5D07" w:rsidRPr="00523005" w:rsidRDefault="008B5D07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 xml:space="preserve">Специальные школы и классы обеспечены программно-методическим, кадровым и материально-техническим оснащением, создана система психолого-медико-педагогического сопровождения детей, сформированы условия для социализации и адаптации детей в общество. </w:t>
      </w:r>
    </w:p>
    <w:p w:rsidR="008B5D07" w:rsidRPr="00523005" w:rsidRDefault="008B5D07" w:rsidP="00376B35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 xml:space="preserve">Для 33 детей-инвалидов организовано обучение с использованием дистанционных образовательных технологий (ДОТ), обучающихся на дому и не имеющих медицинских противопоказаний для работы с компьютером согласно постановлению Коллегии Администрации Кемеровской области от 09.06.2005 </w:t>
      </w:r>
      <w:r w:rsidRPr="00523005">
        <w:rPr>
          <w:rFonts w:ascii="Times New Roman" w:hAnsi="Times New Roman"/>
          <w:sz w:val="28"/>
          <w:szCs w:val="28"/>
        </w:rPr>
        <w:lastRenderedPageBreak/>
        <w:t xml:space="preserve">№ 54 "О мерах по реализации Закона Кемеровской области от 14.02.2005 № 25-ОЗ "О социальной поддержке инвалидов". </w:t>
      </w:r>
    </w:p>
    <w:p w:rsidR="008B5D07" w:rsidRPr="00523005" w:rsidRDefault="008B5D07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>2019 год  ознаменован успешным участием образовательных организаций города  в конкурсах профессионального мастерства.</w:t>
      </w:r>
    </w:p>
    <w:p w:rsidR="008B5D07" w:rsidRPr="00523005" w:rsidRDefault="008B5D07" w:rsidP="00376B35">
      <w:pPr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proofErr w:type="gramStart"/>
      <w:r w:rsidRPr="00523005">
        <w:rPr>
          <w:rFonts w:ascii="Times New Roman" w:hAnsi="Times New Roman"/>
          <w:sz w:val="28"/>
          <w:szCs w:val="28"/>
        </w:rPr>
        <w:t>Лауреатами-победителями Всероссийского смотра-конкурса образовательных организаций «Лучшие 1000 школ -2019» стали лицей №111(Полюшко М.В.), школа №99 (</w:t>
      </w:r>
      <w:proofErr w:type="spellStart"/>
      <w:r w:rsidRPr="00523005">
        <w:rPr>
          <w:rFonts w:ascii="Times New Roman" w:hAnsi="Times New Roman"/>
          <w:sz w:val="28"/>
          <w:szCs w:val="28"/>
        </w:rPr>
        <w:t>Скрипцова</w:t>
      </w:r>
      <w:proofErr w:type="spellEnd"/>
      <w:r w:rsidRPr="00523005">
        <w:rPr>
          <w:rFonts w:ascii="Times New Roman" w:hAnsi="Times New Roman"/>
          <w:sz w:val="28"/>
          <w:szCs w:val="28"/>
        </w:rPr>
        <w:t xml:space="preserve"> Нина Петровна.</w:t>
      </w:r>
      <w:proofErr w:type="gramEnd"/>
      <w:r w:rsidRPr="00523005">
        <w:rPr>
          <w:rFonts w:ascii="Times New Roman" w:hAnsi="Times New Roman"/>
          <w:bCs/>
          <w:sz w:val="28"/>
          <w:szCs w:val="28"/>
        </w:rPr>
        <w:t xml:space="preserve"> «Детско-юношеский центр «Орион» стал </w:t>
      </w:r>
      <w:r w:rsidRPr="00523005">
        <w:rPr>
          <w:rFonts w:ascii="Times New Roman" w:hAnsi="Times New Roman"/>
          <w:noProof/>
          <w:sz w:val="28"/>
          <w:szCs w:val="28"/>
        </w:rPr>
        <w:t>лауреатом  конкурса  «100 лучших организаций дополнительного образования детей России» (Сафонов Виталий Леонидович).</w:t>
      </w:r>
    </w:p>
    <w:p w:rsidR="008B5D07" w:rsidRPr="00523005" w:rsidRDefault="008B5D07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 xml:space="preserve">Школа №110 </w:t>
      </w:r>
      <w:proofErr w:type="gramStart"/>
      <w:r w:rsidRPr="00523005">
        <w:rPr>
          <w:rFonts w:ascii="Times New Roman" w:hAnsi="Times New Roman"/>
          <w:sz w:val="28"/>
          <w:szCs w:val="28"/>
        </w:rPr>
        <w:t>признана</w:t>
      </w:r>
      <w:proofErr w:type="gramEnd"/>
      <w:r w:rsidRPr="00523005">
        <w:rPr>
          <w:rFonts w:ascii="Times New Roman" w:hAnsi="Times New Roman"/>
          <w:sz w:val="28"/>
          <w:szCs w:val="28"/>
        </w:rPr>
        <w:t xml:space="preserve"> победителем Всероссийского публичного смотра среди образовательных учреждений “Творчески работающие коллективы школ, гимназий, лицеев России”.</w:t>
      </w:r>
    </w:p>
    <w:p w:rsidR="008B5D07" w:rsidRPr="00523005" w:rsidRDefault="008B5D07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 xml:space="preserve"> </w:t>
      </w:r>
      <w:r w:rsidRPr="0052300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1 сентября 2019 года  коллектив МБ НОУ «Лицей № 84 им. В. А. Власова»  начал работу в качестве базовой школы Российской Академии Наук. Главная цель Федерального проекта - </w:t>
      </w:r>
      <w:r w:rsidRPr="00523005">
        <w:rPr>
          <w:rFonts w:ascii="Times New Roman" w:hAnsi="Times New Roman"/>
          <w:sz w:val="28"/>
          <w:szCs w:val="28"/>
        </w:rPr>
        <w:t>создание максимально благоприятных условий для выявления и обучения талантливых детей, их ориентации на построение успешной карьеры в области науки и высоких технологий. Учащиеся лицея получают уникальную возможность осваивать современные методы научных исследований под руководством известных ученых.</w:t>
      </w:r>
    </w:p>
    <w:p w:rsidR="00523005" w:rsidRPr="00523005" w:rsidRDefault="00523005" w:rsidP="00376B35">
      <w:pPr>
        <w:ind w:left="709"/>
        <w:rPr>
          <w:rFonts w:ascii="Times New Roman" w:hAnsi="Times New Roman"/>
          <w:b/>
          <w:bCs/>
          <w:sz w:val="28"/>
          <w:szCs w:val="28"/>
        </w:rPr>
      </w:pPr>
    </w:p>
    <w:p w:rsidR="00DC7F77" w:rsidRDefault="00DC7F77" w:rsidP="00376B35">
      <w:pPr>
        <w:numPr>
          <w:ilvl w:val="0"/>
          <w:numId w:val="4"/>
        </w:numPr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23005">
        <w:rPr>
          <w:rFonts w:ascii="Times New Roman" w:hAnsi="Times New Roman"/>
          <w:b/>
          <w:sz w:val="28"/>
          <w:szCs w:val="28"/>
        </w:rPr>
        <w:t>У</w:t>
      </w:r>
      <w:r w:rsidRPr="00523005">
        <w:rPr>
          <w:rFonts w:ascii="Times New Roman" w:hAnsi="Times New Roman"/>
          <w:b/>
          <w:bCs/>
          <w:sz w:val="28"/>
          <w:szCs w:val="28"/>
        </w:rPr>
        <w:t>словия обучения и эффективность использования ресурсов</w:t>
      </w:r>
    </w:p>
    <w:p w:rsidR="00376B35" w:rsidRPr="00523005" w:rsidRDefault="00376B35" w:rsidP="00376B35">
      <w:pPr>
        <w:rPr>
          <w:rFonts w:ascii="Times New Roman" w:hAnsi="Times New Roman"/>
          <w:b/>
          <w:bCs/>
          <w:sz w:val="28"/>
          <w:szCs w:val="28"/>
        </w:rPr>
      </w:pPr>
    </w:p>
    <w:p w:rsidR="0099519C" w:rsidRDefault="00DC7F77" w:rsidP="00376B35">
      <w:pPr>
        <w:pStyle w:val="af1"/>
        <w:numPr>
          <w:ilvl w:val="1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523005">
        <w:rPr>
          <w:rFonts w:ascii="Times New Roman" w:hAnsi="Times New Roman"/>
          <w:b/>
          <w:sz w:val="28"/>
          <w:szCs w:val="28"/>
        </w:rPr>
        <w:t>Финансирование</w:t>
      </w:r>
    </w:p>
    <w:p w:rsidR="00376B35" w:rsidRPr="00523005" w:rsidRDefault="00376B35" w:rsidP="00376B35">
      <w:pPr>
        <w:pStyle w:val="af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99519C" w:rsidRPr="00523005" w:rsidRDefault="0099519C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>Общий объем финансовых средств, поступивших в общеобразовательные организации за 2019 год, составляет 3387076195,49 рублей. Из них:</w:t>
      </w:r>
    </w:p>
    <w:p w:rsidR="0099519C" w:rsidRPr="00523005" w:rsidRDefault="0099519C" w:rsidP="00376B35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99519C" w:rsidRPr="00523005" w:rsidTr="001F74BC">
        <w:tc>
          <w:tcPr>
            <w:tcW w:w="4786" w:type="dxa"/>
            <w:vAlign w:val="center"/>
          </w:tcPr>
          <w:p w:rsidR="0099519C" w:rsidRPr="00523005" w:rsidRDefault="0099519C" w:rsidP="00376B3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005">
              <w:rPr>
                <w:rFonts w:ascii="Times New Roman" w:hAnsi="Times New Roman"/>
                <w:sz w:val="28"/>
                <w:szCs w:val="28"/>
              </w:rPr>
              <w:t>Региональный бюджет</w:t>
            </w:r>
          </w:p>
        </w:tc>
        <w:tc>
          <w:tcPr>
            <w:tcW w:w="4961" w:type="dxa"/>
            <w:vAlign w:val="center"/>
          </w:tcPr>
          <w:p w:rsidR="0099519C" w:rsidRPr="00523005" w:rsidRDefault="0099519C" w:rsidP="00376B3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005">
              <w:rPr>
                <w:rFonts w:ascii="Times New Roman" w:hAnsi="Times New Roman"/>
                <w:sz w:val="28"/>
                <w:szCs w:val="28"/>
              </w:rPr>
              <w:t>Муниципальный бюджет</w:t>
            </w:r>
          </w:p>
        </w:tc>
      </w:tr>
      <w:tr w:rsidR="0099519C" w:rsidRPr="00523005" w:rsidTr="001F74BC">
        <w:tc>
          <w:tcPr>
            <w:tcW w:w="4786" w:type="dxa"/>
            <w:vAlign w:val="center"/>
          </w:tcPr>
          <w:p w:rsidR="0099519C" w:rsidRPr="00523005" w:rsidRDefault="000A588E" w:rsidP="00376B3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005">
              <w:rPr>
                <w:rFonts w:ascii="Times New Roman" w:hAnsi="Times New Roman"/>
                <w:sz w:val="28"/>
                <w:szCs w:val="28"/>
              </w:rPr>
              <w:t>2 626 530 653,84</w:t>
            </w:r>
          </w:p>
        </w:tc>
        <w:tc>
          <w:tcPr>
            <w:tcW w:w="4961" w:type="dxa"/>
            <w:vAlign w:val="center"/>
          </w:tcPr>
          <w:p w:rsidR="0099519C" w:rsidRPr="00523005" w:rsidRDefault="000A588E" w:rsidP="00376B3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3005">
              <w:rPr>
                <w:rFonts w:ascii="Times New Roman" w:hAnsi="Times New Roman"/>
                <w:sz w:val="28"/>
                <w:szCs w:val="28"/>
              </w:rPr>
              <w:t>760545541,65</w:t>
            </w:r>
          </w:p>
        </w:tc>
      </w:tr>
    </w:tbl>
    <w:p w:rsidR="0099519C" w:rsidRPr="00523005" w:rsidRDefault="0099519C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519C" w:rsidRPr="00523005" w:rsidRDefault="0099519C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 xml:space="preserve">Общий объем финансовых средств, поступивших в организации, осуществляющие образовательную деятельность по образовательным программам начального общего, основного общего, среднего общего образования, в расчете на одного обучающегося составил </w:t>
      </w:r>
      <w:r w:rsidR="00F110DE" w:rsidRPr="00523005">
        <w:rPr>
          <w:rFonts w:ascii="Times New Roman" w:hAnsi="Times New Roman"/>
          <w:sz w:val="28"/>
          <w:szCs w:val="28"/>
        </w:rPr>
        <w:t>66,7</w:t>
      </w:r>
      <w:r w:rsidRPr="00523005">
        <w:rPr>
          <w:rFonts w:ascii="Times New Roman" w:hAnsi="Times New Roman"/>
          <w:sz w:val="28"/>
          <w:szCs w:val="28"/>
        </w:rPr>
        <w:t xml:space="preserve"> тыс. рублей.</w:t>
      </w:r>
    </w:p>
    <w:p w:rsidR="0099519C" w:rsidRPr="00523005" w:rsidRDefault="0099519C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 xml:space="preserve">Удельный вес финансовых средств от приносящей доход деятельности в общем объеме финансовых средств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составил </w:t>
      </w:r>
      <w:r w:rsidR="00F110DE" w:rsidRPr="00523005">
        <w:rPr>
          <w:rFonts w:ascii="Times New Roman" w:hAnsi="Times New Roman"/>
          <w:sz w:val="28"/>
          <w:szCs w:val="28"/>
        </w:rPr>
        <w:t>2,69</w:t>
      </w:r>
      <w:r w:rsidRPr="00523005">
        <w:rPr>
          <w:rFonts w:ascii="Times New Roman" w:hAnsi="Times New Roman"/>
          <w:sz w:val="28"/>
          <w:szCs w:val="28"/>
        </w:rPr>
        <w:t xml:space="preserve"> %. </w:t>
      </w:r>
    </w:p>
    <w:p w:rsidR="00F110DE" w:rsidRPr="00523005" w:rsidRDefault="0099519C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 xml:space="preserve">В целях реализации указов Президента Российской Федерации от 7 мая 2012 года № 597 среднемесячная номинальная начисленная заработная плата педагогических работников за </w:t>
      </w:r>
      <w:r w:rsidR="00F110DE" w:rsidRPr="00523005">
        <w:rPr>
          <w:rFonts w:ascii="Times New Roman" w:hAnsi="Times New Roman"/>
          <w:sz w:val="28"/>
          <w:szCs w:val="28"/>
        </w:rPr>
        <w:t>2019 год</w:t>
      </w:r>
      <w:r w:rsidRPr="00523005">
        <w:rPr>
          <w:rFonts w:ascii="Times New Roman" w:hAnsi="Times New Roman"/>
          <w:sz w:val="28"/>
          <w:szCs w:val="28"/>
        </w:rPr>
        <w:t xml:space="preserve"> составила</w:t>
      </w:r>
      <w:r w:rsidR="00F110DE" w:rsidRPr="00523005">
        <w:rPr>
          <w:rFonts w:ascii="Times New Roman" w:hAnsi="Times New Roman"/>
          <w:sz w:val="28"/>
          <w:szCs w:val="28"/>
        </w:rPr>
        <w:t>:</w:t>
      </w:r>
    </w:p>
    <w:p w:rsidR="00F110DE" w:rsidRPr="00523005" w:rsidRDefault="00F110DE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 xml:space="preserve">-по </w:t>
      </w:r>
      <w:proofErr w:type="gramStart"/>
      <w:r w:rsidRPr="00523005">
        <w:rPr>
          <w:rFonts w:ascii="Times New Roman" w:hAnsi="Times New Roman"/>
          <w:sz w:val="28"/>
          <w:szCs w:val="28"/>
        </w:rPr>
        <w:t>дошкольному</w:t>
      </w:r>
      <w:proofErr w:type="gramEnd"/>
      <w:r w:rsidRPr="00523005">
        <w:rPr>
          <w:rFonts w:ascii="Times New Roman" w:hAnsi="Times New Roman"/>
          <w:sz w:val="28"/>
          <w:szCs w:val="28"/>
        </w:rPr>
        <w:t xml:space="preserve"> образованию-34703, 46 рублей;</w:t>
      </w:r>
    </w:p>
    <w:p w:rsidR="0099519C" w:rsidRPr="00523005" w:rsidRDefault="00F110DE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>-</w:t>
      </w:r>
      <w:r w:rsidR="0099519C" w:rsidRPr="00523005">
        <w:rPr>
          <w:rFonts w:ascii="Times New Roman" w:hAnsi="Times New Roman"/>
          <w:sz w:val="28"/>
          <w:szCs w:val="28"/>
        </w:rPr>
        <w:t xml:space="preserve"> по общему образованию –</w:t>
      </w:r>
      <w:r w:rsidRPr="00523005">
        <w:rPr>
          <w:rFonts w:ascii="Times New Roman" w:hAnsi="Times New Roman"/>
          <w:sz w:val="28"/>
          <w:szCs w:val="28"/>
        </w:rPr>
        <w:t>34 533, 16</w:t>
      </w:r>
      <w:r w:rsidR="0099519C" w:rsidRPr="00523005">
        <w:rPr>
          <w:rFonts w:ascii="Times New Roman" w:hAnsi="Times New Roman"/>
          <w:sz w:val="28"/>
          <w:szCs w:val="28"/>
        </w:rPr>
        <w:t xml:space="preserve"> рублей (в регионе – </w:t>
      </w:r>
      <w:r w:rsidRPr="00523005">
        <w:rPr>
          <w:rFonts w:ascii="Times New Roman" w:hAnsi="Times New Roman"/>
          <w:sz w:val="28"/>
          <w:szCs w:val="28"/>
        </w:rPr>
        <w:t>34 678</w:t>
      </w:r>
      <w:r w:rsidR="0099519C" w:rsidRPr="00523005">
        <w:rPr>
          <w:rFonts w:ascii="Times New Roman" w:hAnsi="Times New Roman"/>
          <w:sz w:val="28"/>
          <w:szCs w:val="28"/>
        </w:rPr>
        <w:t xml:space="preserve"> рублей</w:t>
      </w:r>
      <w:r w:rsidRPr="00523005">
        <w:rPr>
          <w:rFonts w:ascii="Times New Roman" w:hAnsi="Times New Roman"/>
          <w:sz w:val="28"/>
          <w:szCs w:val="28"/>
        </w:rPr>
        <w:t>);</w:t>
      </w:r>
    </w:p>
    <w:p w:rsidR="00F110DE" w:rsidRPr="00523005" w:rsidRDefault="00F110DE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lastRenderedPageBreak/>
        <w:t xml:space="preserve">-по </w:t>
      </w:r>
      <w:proofErr w:type="gramStart"/>
      <w:r w:rsidRPr="00523005">
        <w:rPr>
          <w:rFonts w:ascii="Times New Roman" w:hAnsi="Times New Roman"/>
          <w:sz w:val="28"/>
          <w:szCs w:val="28"/>
        </w:rPr>
        <w:t>дополнительному</w:t>
      </w:r>
      <w:proofErr w:type="gramEnd"/>
      <w:r w:rsidRPr="00523005">
        <w:rPr>
          <w:rFonts w:ascii="Times New Roman" w:hAnsi="Times New Roman"/>
          <w:sz w:val="28"/>
          <w:szCs w:val="28"/>
        </w:rPr>
        <w:t xml:space="preserve"> образованию-33 758, 29 рублей</w:t>
      </w:r>
    </w:p>
    <w:p w:rsidR="0099519C" w:rsidRPr="00523005" w:rsidRDefault="0099519C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0539" w:rsidRDefault="00DC7F77" w:rsidP="00A903C2">
      <w:pPr>
        <w:pStyle w:val="afb"/>
        <w:numPr>
          <w:ilvl w:val="1"/>
          <w:numId w:val="4"/>
        </w:numPr>
        <w:spacing w:after="0"/>
        <w:ind w:left="0" w:hanging="12"/>
        <w:jc w:val="center"/>
        <w:rPr>
          <w:rFonts w:ascii="Times New Roman" w:hAnsi="Times New Roman"/>
          <w:b/>
          <w:sz w:val="28"/>
          <w:szCs w:val="28"/>
        </w:rPr>
      </w:pPr>
      <w:r w:rsidRPr="00523005">
        <w:rPr>
          <w:rFonts w:ascii="Times New Roman" w:hAnsi="Times New Roman"/>
          <w:b/>
          <w:sz w:val="28"/>
          <w:szCs w:val="28"/>
        </w:rPr>
        <w:t>Условия обучения</w:t>
      </w:r>
    </w:p>
    <w:p w:rsidR="00A903C2" w:rsidRPr="00523005" w:rsidRDefault="00A903C2" w:rsidP="00A903C2">
      <w:pPr>
        <w:pStyle w:val="afb"/>
        <w:spacing w:after="0"/>
        <w:ind w:left="1855"/>
        <w:rPr>
          <w:rFonts w:ascii="Times New Roman" w:hAnsi="Times New Roman"/>
          <w:sz w:val="28"/>
          <w:szCs w:val="28"/>
        </w:rPr>
      </w:pPr>
    </w:p>
    <w:p w:rsidR="00B30539" w:rsidRPr="00523005" w:rsidRDefault="00B30539" w:rsidP="00376B35">
      <w:pPr>
        <w:pStyle w:val="afb"/>
        <w:spacing w:after="0"/>
        <w:ind w:firstLine="709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>Деятельность образовательных учреждений в 2019 году была направлена на реализацию национального проекта «Образование».</w:t>
      </w:r>
    </w:p>
    <w:p w:rsidR="00B30539" w:rsidRPr="00523005" w:rsidRDefault="00B30539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 xml:space="preserve">В рамках </w:t>
      </w:r>
      <w:r w:rsidRPr="00523005">
        <w:rPr>
          <w:rFonts w:ascii="Times New Roman" w:hAnsi="Times New Roman"/>
          <w:bCs/>
          <w:sz w:val="28"/>
          <w:szCs w:val="28"/>
        </w:rPr>
        <w:t>Федерального проекта «</w:t>
      </w:r>
      <w:proofErr w:type="gramStart"/>
      <w:r w:rsidRPr="00523005">
        <w:rPr>
          <w:rFonts w:ascii="Times New Roman" w:hAnsi="Times New Roman"/>
          <w:bCs/>
          <w:sz w:val="28"/>
          <w:szCs w:val="28"/>
        </w:rPr>
        <w:t>Современная</w:t>
      </w:r>
      <w:proofErr w:type="gramEnd"/>
      <w:r w:rsidRPr="00523005">
        <w:rPr>
          <w:rFonts w:ascii="Times New Roman" w:hAnsi="Times New Roman"/>
          <w:bCs/>
          <w:sz w:val="28"/>
          <w:szCs w:val="28"/>
        </w:rPr>
        <w:t xml:space="preserve"> школа» </w:t>
      </w:r>
      <w:r w:rsidRPr="00523005">
        <w:rPr>
          <w:rFonts w:ascii="Times New Roman" w:hAnsi="Times New Roman"/>
          <w:sz w:val="28"/>
          <w:szCs w:val="28"/>
        </w:rPr>
        <w:t>завершено  строительство МБОУ «Средняя общеобразовательная школа № 81». На реализацию данного мероприятия в 2019 году потрачено 179 389,88 тыс. руб.</w:t>
      </w:r>
    </w:p>
    <w:p w:rsidR="00B30539" w:rsidRPr="00523005" w:rsidRDefault="00B30539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bCs/>
          <w:sz w:val="28"/>
          <w:szCs w:val="28"/>
        </w:rPr>
        <w:t xml:space="preserve">На реализацию Федерального проекта «Содействие занятости женщин - создание условий дошкольного образования для детей в возрасте до трех лет» в 2019 году выделено 106 </w:t>
      </w:r>
      <w:proofErr w:type="gramStart"/>
      <w:r w:rsidRPr="00523005">
        <w:rPr>
          <w:rFonts w:ascii="Times New Roman" w:hAnsi="Times New Roman"/>
          <w:bCs/>
          <w:sz w:val="28"/>
          <w:szCs w:val="28"/>
        </w:rPr>
        <w:t>млн</w:t>
      </w:r>
      <w:proofErr w:type="gramEnd"/>
      <w:r w:rsidRPr="00523005">
        <w:rPr>
          <w:rFonts w:ascii="Times New Roman" w:hAnsi="Times New Roman"/>
          <w:bCs/>
          <w:sz w:val="28"/>
          <w:szCs w:val="28"/>
        </w:rPr>
        <w:t xml:space="preserve"> руб. Приобретен  детский сад в Новоильинском районе. </w:t>
      </w:r>
    </w:p>
    <w:p w:rsidR="00B30539" w:rsidRPr="00523005" w:rsidRDefault="00B30539" w:rsidP="00376B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23005">
        <w:rPr>
          <w:rFonts w:ascii="Times New Roman" w:hAnsi="Times New Roman"/>
          <w:color w:val="000000"/>
          <w:sz w:val="28"/>
          <w:szCs w:val="28"/>
        </w:rPr>
        <w:t xml:space="preserve">В течение 2019 года выполнены изыскательские работы для  подготовки проектно-сметной документации по 12 учреждениям (ОО №№ 37, 43, 30, 1, 18, 22, 83, 89, 97, лицей 11, интернат 88). Заканчиваются мероприятия  по разработке проектно-сметной документации для капитального ремонта 4 учреждений. Затраты составили более 10 млн. рублей, в том числе: ООШ №43, СШ №30, СОШ №37. Итого: </w:t>
      </w:r>
      <w:r w:rsidRPr="00523005">
        <w:rPr>
          <w:rFonts w:ascii="Times New Roman" w:hAnsi="Times New Roman"/>
          <w:bCs/>
          <w:color w:val="000000"/>
          <w:sz w:val="28"/>
          <w:szCs w:val="28"/>
        </w:rPr>
        <w:t xml:space="preserve">13, 268 млн. руб. На 2020 год объявлены конкурсные  процедуры на 6 учреждений на сумму 27,6 млн. руб. за счет средств местного бюджета (83, 22, 18, 89, </w:t>
      </w:r>
      <w:proofErr w:type="spellStart"/>
      <w:r w:rsidRPr="00523005">
        <w:rPr>
          <w:rFonts w:ascii="Times New Roman" w:hAnsi="Times New Roman"/>
          <w:bCs/>
          <w:color w:val="000000"/>
          <w:sz w:val="28"/>
          <w:szCs w:val="28"/>
        </w:rPr>
        <w:t>инт</w:t>
      </w:r>
      <w:proofErr w:type="spellEnd"/>
      <w:r w:rsidRPr="00523005">
        <w:rPr>
          <w:rFonts w:ascii="Times New Roman" w:hAnsi="Times New Roman"/>
          <w:bCs/>
          <w:color w:val="000000"/>
          <w:sz w:val="28"/>
          <w:szCs w:val="28"/>
        </w:rPr>
        <w:t xml:space="preserve"> 88, д/с 42).</w:t>
      </w:r>
    </w:p>
    <w:p w:rsidR="00B30539" w:rsidRPr="00523005" w:rsidRDefault="00B30539" w:rsidP="00376B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23005">
        <w:rPr>
          <w:rFonts w:ascii="Times New Roman" w:hAnsi="Times New Roman"/>
          <w:sz w:val="28"/>
          <w:szCs w:val="28"/>
        </w:rPr>
        <w:t xml:space="preserve"> Кроме того, проведены ремонтные работы в 9 образовательных организациях на общую сумму 23 </w:t>
      </w:r>
      <w:proofErr w:type="gramStart"/>
      <w:r w:rsidRPr="00523005">
        <w:rPr>
          <w:rFonts w:ascii="Times New Roman" w:hAnsi="Times New Roman"/>
          <w:sz w:val="28"/>
          <w:szCs w:val="28"/>
        </w:rPr>
        <w:t>млн</w:t>
      </w:r>
      <w:proofErr w:type="gramEnd"/>
      <w:r w:rsidRPr="00523005">
        <w:rPr>
          <w:rFonts w:ascii="Times New Roman" w:hAnsi="Times New Roman"/>
          <w:sz w:val="28"/>
          <w:szCs w:val="28"/>
        </w:rPr>
        <w:t xml:space="preserve"> руб. (МБ), 16,1 млн руб. (ОБ), 26,5 млн </w:t>
      </w:r>
      <w:proofErr w:type="spellStart"/>
      <w:r w:rsidRPr="00523005">
        <w:rPr>
          <w:rFonts w:ascii="Times New Roman" w:hAnsi="Times New Roman"/>
          <w:sz w:val="28"/>
          <w:szCs w:val="28"/>
        </w:rPr>
        <w:t>руб</w:t>
      </w:r>
      <w:proofErr w:type="spellEnd"/>
      <w:r w:rsidRPr="00523005">
        <w:rPr>
          <w:rFonts w:ascii="Times New Roman" w:hAnsi="Times New Roman"/>
          <w:sz w:val="28"/>
          <w:szCs w:val="28"/>
        </w:rPr>
        <w:t xml:space="preserve"> (ВБ).</w:t>
      </w:r>
    </w:p>
    <w:p w:rsidR="00B30539" w:rsidRPr="00523005" w:rsidRDefault="00B30539" w:rsidP="00376B35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23005">
        <w:rPr>
          <w:rFonts w:ascii="Times New Roman" w:hAnsi="Times New Roman"/>
          <w:bCs/>
          <w:color w:val="000000"/>
          <w:sz w:val="28"/>
          <w:szCs w:val="28"/>
        </w:rPr>
        <w:t xml:space="preserve">По СОШ  № 12 готова  проектно-сметная документация, и в 2020году планируется ее капитальный ремонт, в 2021 </w:t>
      </w:r>
      <w:proofErr w:type="gramStart"/>
      <w:r w:rsidRPr="00523005">
        <w:rPr>
          <w:rFonts w:ascii="Times New Roman" w:hAnsi="Times New Roman"/>
          <w:bCs/>
          <w:color w:val="000000"/>
          <w:sz w:val="28"/>
          <w:szCs w:val="28"/>
        </w:rPr>
        <w:t>году-планируется</w:t>
      </w:r>
      <w:proofErr w:type="gramEnd"/>
      <w:r w:rsidRPr="00523005">
        <w:rPr>
          <w:rFonts w:ascii="Times New Roman" w:hAnsi="Times New Roman"/>
          <w:bCs/>
          <w:color w:val="000000"/>
          <w:sz w:val="28"/>
          <w:szCs w:val="28"/>
        </w:rPr>
        <w:t xml:space="preserve"> капитальный ремонт основной общеобразовательной школы №43.</w:t>
      </w:r>
    </w:p>
    <w:p w:rsidR="00B30539" w:rsidRPr="00523005" w:rsidRDefault="00B30539" w:rsidP="00376B35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23005">
        <w:rPr>
          <w:rFonts w:ascii="Times New Roman" w:hAnsi="Times New Roman"/>
          <w:bCs/>
          <w:color w:val="000000"/>
          <w:sz w:val="28"/>
          <w:szCs w:val="28"/>
        </w:rPr>
        <w:t xml:space="preserve">В рамках бюджетного послания Президента РФ В.В Путина проведен  мониторинг готовности  пищеблоков  общеобразовательных учреждений  для организации бесплатного питания в 1-4 классах. К 1 сентября 2020 года все пищеблоки готовы организовать горячее питание учащихся 1-4 классов.  </w:t>
      </w:r>
    </w:p>
    <w:p w:rsidR="00B30539" w:rsidRPr="00523005" w:rsidRDefault="00B30539" w:rsidP="00376B3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>В рамках Федерального проекта «Успех каждого ребенка» в 2019 году создан  технопарк «</w:t>
      </w:r>
      <w:proofErr w:type="spellStart"/>
      <w:r w:rsidRPr="00523005">
        <w:rPr>
          <w:rFonts w:ascii="Times New Roman" w:hAnsi="Times New Roman"/>
          <w:sz w:val="28"/>
          <w:szCs w:val="28"/>
        </w:rPr>
        <w:t>Кванториум</w:t>
      </w:r>
      <w:proofErr w:type="spellEnd"/>
      <w:r w:rsidRPr="00523005">
        <w:rPr>
          <w:rFonts w:ascii="Times New Roman" w:hAnsi="Times New Roman"/>
          <w:sz w:val="28"/>
          <w:szCs w:val="28"/>
        </w:rPr>
        <w:t xml:space="preserve">», в котором для  800 детей </w:t>
      </w:r>
      <w:proofErr w:type="gramStart"/>
      <w:r w:rsidRPr="00523005">
        <w:rPr>
          <w:rFonts w:ascii="Times New Roman" w:hAnsi="Times New Roman"/>
          <w:sz w:val="28"/>
          <w:szCs w:val="28"/>
        </w:rPr>
        <w:t>будут</w:t>
      </w:r>
      <w:proofErr w:type="gramEnd"/>
      <w:r w:rsidRPr="00523005">
        <w:rPr>
          <w:rFonts w:ascii="Times New Roman" w:hAnsi="Times New Roman"/>
          <w:sz w:val="28"/>
          <w:szCs w:val="28"/>
        </w:rPr>
        <w:t xml:space="preserve"> реализуются  программы повышенной технической сложности: от азов робототехники до серьезных промышленных роботов. Обучающиеся в этом центре</w:t>
      </w:r>
      <w:r w:rsidR="00793DFC" w:rsidRPr="00523005">
        <w:rPr>
          <w:rFonts w:ascii="Times New Roman" w:hAnsi="Times New Roman"/>
          <w:sz w:val="28"/>
          <w:szCs w:val="28"/>
        </w:rPr>
        <w:t xml:space="preserve"> </w:t>
      </w:r>
      <w:r w:rsidRPr="005230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23005">
        <w:rPr>
          <w:rFonts w:ascii="Times New Roman" w:hAnsi="Times New Roman"/>
          <w:sz w:val="28"/>
          <w:szCs w:val="28"/>
        </w:rPr>
        <w:t>раз-</w:t>
      </w:r>
      <w:proofErr w:type="spellStart"/>
      <w:r w:rsidRPr="00523005">
        <w:rPr>
          <w:rFonts w:ascii="Times New Roman" w:hAnsi="Times New Roman"/>
          <w:sz w:val="28"/>
          <w:szCs w:val="28"/>
        </w:rPr>
        <w:t>рабатывают</w:t>
      </w:r>
      <w:proofErr w:type="spellEnd"/>
      <w:proofErr w:type="gramEnd"/>
      <w:r w:rsidRPr="00523005">
        <w:rPr>
          <w:rFonts w:ascii="Times New Roman" w:hAnsi="Times New Roman"/>
          <w:sz w:val="28"/>
          <w:szCs w:val="28"/>
        </w:rPr>
        <w:t xml:space="preserve"> проекты, наиболее  успешные проекты получат свое практическое применение. В разработке идей детям помогают  представители действующих крупных предприятий и </w:t>
      </w:r>
      <w:proofErr w:type="gramStart"/>
      <w:r w:rsidRPr="00523005">
        <w:rPr>
          <w:rFonts w:ascii="Times New Roman" w:hAnsi="Times New Roman"/>
          <w:sz w:val="28"/>
          <w:szCs w:val="28"/>
        </w:rPr>
        <w:t>бизнес-сообществ</w:t>
      </w:r>
      <w:proofErr w:type="gramEnd"/>
      <w:r w:rsidRPr="00523005">
        <w:rPr>
          <w:rFonts w:ascii="Times New Roman" w:hAnsi="Times New Roman"/>
          <w:sz w:val="28"/>
          <w:szCs w:val="28"/>
        </w:rPr>
        <w:t>. Обучающиеся смогут участвовать в соревнованиях инженерных команд на региональном, всероссийском и международном уровнях, а также в олимпиаде НТИ, чемпионате «Молодые профессионалы» (</w:t>
      </w:r>
      <w:proofErr w:type="spellStart"/>
      <w:r w:rsidRPr="00523005">
        <w:rPr>
          <w:rFonts w:ascii="Times New Roman" w:hAnsi="Times New Roman"/>
          <w:sz w:val="28"/>
          <w:szCs w:val="28"/>
        </w:rPr>
        <w:t>WorldSkillsRussia</w:t>
      </w:r>
      <w:proofErr w:type="spellEnd"/>
      <w:r w:rsidRPr="00523005">
        <w:rPr>
          <w:rFonts w:ascii="Times New Roman" w:hAnsi="Times New Roman"/>
          <w:sz w:val="28"/>
          <w:szCs w:val="28"/>
        </w:rPr>
        <w:t>).</w:t>
      </w:r>
    </w:p>
    <w:p w:rsidR="00B30539" w:rsidRPr="00523005" w:rsidRDefault="00B30539" w:rsidP="00376B3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>Для создания современной и безопасной цифровой образовательной среды, обеспечивающей высокое качество и доступность образования всех видов и уровней, 10 школ получили современное оборудование.</w:t>
      </w:r>
    </w:p>
    <w:p w:rsidR="00B30539" w:rsidRPr="00523005" w:rsidRDefault="00B30539" w:rsidP="00376B3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lastRenderedPageBreak/>
        <w:t>В соответствии с проектом «Дни Москвы в Кузбассе» на территории общеобразовательных школ  оборудовано 17 спортивных площадок.</w:t>
      </w:r>
    </w:p>
    <w:p w:rsidR="000379AC" w:rsidRPr="00523005" w:rsidRDefault="00B30539" w:rsidP="00376B35">
      <w:pPr>
        <w:pStyle w:val="afb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>В рамках проекта «Цифровая образовательная среда» выигран грант на создание «</w:t>
      </w:r>
      <w:r w:rsidRPr="00523005">
        <w:rPr>
          <w:rFonts w:ascii="Times New Roman" w:hAnsi="Times New Roman"/>
          <w:sz w:val="28"/>
          <w:szCs w:val="28"/>
          <w:lang w:val="en-US"/>
        </w:rPr>
        <w:t>IT</w:t>
      </w:r>
      <w:r w:rsidRPr="00523005">
        <w:rPr>
          <w:rFonts w:ascii="Times New Roman" w:hAnsi="Times New Roman"/>
          <w:sz w:val="28"/>
          <w:szCs w:val="28"/>
        </w:rPr>
        <w:t xml:space="preserve">-Куба» на сумму 13 млн. рублей, который должен открыть свои двери для 400 школьников города Новокузнецка 1 сентября 2020. </w:t>
      </w:r>
      <w:proofErr w:type="gramStart"/>
      <w:r w:rsidRPr="00523005">
        <w:rPr>
          <w:rFonts w:ascii="Times New Roman" w:hAnsi="Times New Roman"/>
          <w:sz w:val="28"/>
          <w:szCs w:val="28"/>
        </w:rPr>
        <w:t xml:space="preserve">Это </w:t>
      </w:r>
      <w:r w:rsidRPr="00523005">
        <w:rPr>
          <w:rFonts w:ascii="Times New Roman" w:hAnsi="Times New Roman"/>
          <w:color w:val="000000"/>
          <w:sz w:val="28"/>
          <w:szCs w:val="28"/>
        </w:rPr>
        <w:t>инновационная площадка дополнительного образования детей, направленная на развитие знаний и навыков в области программирования</w:t>
      </w:r>
      <w:r w:rsidRPr="00523005"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gramEnd"/>
      <w:r w:rsidRPr="00523005">
        <w:rPr>
          <w:rFonts w:ascii="Times New Roman" w:hAnsi="Times New Roman"/>
          <w:color w:val="000000"/>
          <w:sz w:val="28"/>
          <w:szCs w:val="28"/>
        </w:rPr>
        <w:t xml:space="preserve"> Учащиеся будут заниматься проектной деятельностью в области </w:t>
      </w:r>
      <w:r w:rsidRPr="00523005">
        <w:rPr>
          <w:rFonts w:ascii="Times New Roman" w:hAnsi="Times New Roman"/>
          <w:color w:val="000000"/>
          <w:sz w:val="28"/>
          <w:szCs w:val="28"/>
          <w:lang w:val="en-US"/>
        </w:rPr>
        <w:t>IT</w:t>
      </w:r>
      <w:r w:rsidRPr="00523005">
        <w:rPr>
          <w:rFonts w:ascii="Times New Roman" w:hAnsi="Times New Roman"/>
          <w:color w:val="000000"/>
          <w:sz w:val="28"/>
          <w:szCs w:val="28"/>
        </w:rPr>
        <w:t>-технологий по 6 направлениям. Обучающиеся получат базовые знания по программированию, электронике, проектированию и другим сферам, на стыке которых находятся современные цифровые технологии.</w:t>
      </w:r>
    </w:p>
    <w:p w:rsidR="000379AC" w:rsidRPr="00523005" w:rsidRDefault="000379AC" w:rsidP="00376B35">
      <w:pPr>
        <w:pStyle w:val="afb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3005">
        <w:rPr>
          <w:rFonts w:ascii="Times New Roman" w:hAnsi="Times New Roman"/>
          <w:color w:val="000000" w:themeColor="text1"/>
          <w:sz w:val="28"/>
          <w:szCs w:val="28"/>
        </w:rPr>
        <w:t xml:space="preserve"> Вопросы безопасности жизнедеятельности  в дошкольных организациях решаются  по следующим направлениям: охрана труда, ГО и ЧС, электробезопасность, противопожарная безопасность, состояние зданий и сооружений, антитеррористическая безопасность.  </w:t>
      </w:r>
      <w:proofErr w:type="gramStart"/>
      <w:r w:rsidRPr="0052300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требованиями </w:t>
      </w:r>
      <w:r w:rsidRPr="0052300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Постановления Правительства Российской Федерации от 2 августа 2019 г. № 1006 “Об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 формы паспорта безопасности этих объектов (территорий)”</w:t>
      </w:r>
      <w:r w:rsidRPr="00523005">
        <w:rPr>
          <w:rFonts w:ascii="Times New Roman" w:hAnsi="Times New Roman"/>
          <w:color w:val="000000" w:themeColor="text1"/>
          <w:sz w:val="28"/>
          <w:szCs w:val="28"/>
        </w:rPr>
        <w:t xml:space="preserve">   все  дошкольные образовательные организации </w:t>
      </w:r>
      <w:proofErr w:type="spellStart"/>
      <w:r w:rsidRPr="00523005">
        <w:rPr>
          <w:rFonts w:ascii="Times New Roman" w:hAnsi="Times New Roman"/>
          <w:color w:val="000000" w:themeColor="text1"/>
          <w:sz w:val="28"/>
          <w:szCs w:val="28"/>
        </w:rPr>
        <w:t>прокатегорированы</w:t>
      </w:r>
      <w:proofErr w:type="spellEnd"/>
      <w:r w:rsidRPr="00523005">
        <w:rPr>
          <w:rFonts w:ascii="Times New Roman" w:hAnsi="Times New Roman"/>
          <w:color w:val="000000" w:themeColor="text1"/>
          <w:sz w:val="28"/>
          <w:szCs w:val="28"/>
        </w:rPr>
        <w:t xml:space="preserve"> и имеют паспорта безопасности согласованные с членами комиссии и утвержденные правообладателями</w:t>
      </w:r>
      <w:proofErr w:type="gramEnd"/>
      <w:r w:rsidRPr="00523005">
        <w:rPr>
          <w:rFonts w:ascii="Times New Roman" w:hAnsi="Times New Roman"/>
          <w:color w:val="000000" w:themeColor="text1"/>
          <w:sz w:val="28"/>
          <w:szCs w:val="28"/>
        </w:rPr>
        <w:t xml:space="preserve"> объектов.</w:t>
      </w:r>
    </w:p>
    <w:p w:rsidR="000379AC" w:rsidRPr="00523005" w:rsidRDefault="000379AC" w:rsidP="00376B3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3005">
        <w:rPr>
          <w:rFonts w:ascii="Times New Roman" w:hAnsi="Times New Roman"/>
          <w:color w:val="000000" w:themeColor="text1"/>
          <w:sz w:val="28"/>
          <w:szCs w:val="28"/>
        </w:rPr>
        <w:t xml:space="preserve">        Для быстрого реагирования при возникновении ЧС во всех организациях имеются: автоматические установки охранно-пожарной сигнализации, голосовая система оповещения и управления эвакуацией,  системы аварийно-эвакуационного освещения,  кнопки тревожного вызова.    Ворота для специализированного транспорта и калитки  всех учреждений оснащены  электронными системами контроля доступа. За текущий год была отремонтирована кровля в 5 детских садах (274,241,179,168,43), отремонтирована система отопления в МБДОУ «Детский сад №233, а также заменено ограждение территории в МБДОУ «Детский сад № 223». На выполнение ремонтных работ было затрачено   около 17. 970 </w:t>
      </w:r>
      <w:proofErr w:type="spellStart"/>
      <w:r w:rsidRPr="00523005">
        <w:rPr>
          <w:rFonts w:ascii="Times New Roman" w:hAnsi="Times New Roman"/>
          <w:color w:val="000000" w:themeColor="text1"/>
          <w:sz w:val="28"/>
          <w:szCs w:val="28"/>
        </w:rPr>
        <w:t>тыс</w:t>
      </w:r>
      <w:proofErr w:type="gramStart"/>
      <w:r w:rsidRPr="00523005">
        <w:rPr>
          <w:rFonts w:ascii="Times New Roman" w:hAnsi="Times New Roman"/>
          <w:color w:val="000000" w:themeColor="text1"/>
          <w:sz w:val="28"/>
          <w:szCs w:val="28"/>
        </w:rPr>
        <w:t>.р</w:t>
      </w:r>
      <w:proofErr w:type="gramEnd"/>
      <w:r w:rsidRPr="00523005">
        <w:rPr>
          <w:rFonts w:ascii="Times New Roman" w:hAnsi="Times New Roman"/>
          <w:color w:val="000000" w:themeColor="text1"/>
          <w:sz w:val="28"/>
          <w:szCs w:val="28"/>
        </w:rPr>
        <w:t>ублей</w:t>
      </w:r>
      <w:proofErr w:type="spellEnd"/>
      <w:r w:rsidRPr="00523005">
        <w:rPr>
          <w:rFonts w:ascii="Times New Roman" w:hAnsi="Times New Roman"/>
          <w:color w:val="000000" w:themeColor="text1"/>
          <w:sz w:val="28"/>
          <w:szCs w:val="28"/>
        </w:rPr>
        <w:t xml:space="preserve">.  </w:t>
      </w:r>
    </w:p>
    <w:p w:rsidR="000379AC" w:rsidRPr="00523005" w:rsidRDefault="000379AC" w:rsidP="00376B35">
      <w:pPr>
        <w:pStyle w:val="afb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3005">
        <w:rPr>
          <w:rFonts w:ascii="Times New Roman" w:hAnsi="Times New Roman"/>
          <w:color w:val="000000" w:themeColor="text1"/>
          <w:sz w:val="28"/>
          <w:szCs w:val="28"/>
        </w:rPr>
        <w:t xml:space="preserve">100% образовательных организаций города относятся к категории объектов с массовым пребыванием граждан, поэтому решение вопросов обеспечения безопасных условий пребывания учащихся в образовательных организациях находится под пристальным вниманием комитета образования и науки. </w:t>
      </w:r>
      <w:proofErr w:type="gramStart"/>
      <w:r w:rsidRPr="0052300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требованиями </w:t>
      </w:r>
      <w:r w:rsidRPr="0052300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Постановления Правительства Российской Федерации от 2 августа 2019 г. № 1006 “Об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 формы паспорта безопасности этих объектов (территорий)”</w:t>
      </w:r>
      <w:r w:rsidRPr="00523005">
        <w:rPr>
          <w:rFonts w:ascii="Times New Roman" w:hAnsi="Times New Roman"/>
          <w:color w:val="000000" w:themeColor="text1"/>
          <w:sz w:val="28"/>
          <w:szCs w:val="28"/>
        </w:rPr>
        <w:t xml:space="preserve">   все </w:t>
      </w:r>
      <w:r w:rsidRPr="0052300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образовательные организации </w:t>
      </w:r>
      <w:proofErr w:type="spellStart"/>
      <w:r w:rsidRPr="00523005">
        <w:rPr>
          <w:rFonts w:ascii="Times New Roman" w:hAnsi="Times New Roman"/>
          <w:color w:val="000000" w:themeColor="text1"/>
          <w:sz w:val="28"/>
          <w:szCs w:val="28"/>
        </w:rPr>
        <w:t>прокатегорированы</w:t>
      </w:r>
      <w:proofErr w:type="spellEnd"/>
      <w:r w:rsidRPr="00523005">
        <w:rPr>
          <w:rFonts w:ascii="Times New Roman" w:hAnsi="Times New Roman"/>
          <w:color w:val="000000" w:themeColor="text1"/>
          <w:sz w:val="28"/>
          <w:szCs w:val="28"/>
        </w:rPr>
        <w:t xml:space="preserve"> и имеют паспорта безопасности согласованные с членами комиссии и утвержденные правообладателями объектов.</w:t>
      </w:r>
      <w:proofErr w:type="gramEnd"/>
    </w:p>
    <w:p w:rsidR="000379AC" w:rsidRPr="00523005" w:rsidRDefault="000379AC" w:rsidP="00376B3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523005">
        <w:rPr>
          <w:rFonts w:ascii="Times New Roman" w:hAnsi="Times New Roman"/>
          <w:color w:val="000000" w:themeColor="text1"/>
          <w:sz w:val="28"/>
          <w:szCs w:val="28"/>
        </w:rPr>
        <w:t>Во всех общеобразовательных организациях осуществляется контрольно-пропускной режим, 97% общеобразовательных организаций оборудованы системой видеонаблюдения, 100% кнопкой тревожной сигнализации. 81 общеобразовательная организация охраняются специалистами частных охранных предприятий, в остальных общеобразовательных организациях - в ночное время сторожами, в дневное время - дежурным персоналом.</w:t>
      </w:r>
    </w:p>
    <w:p w:rsidR="000379AC" w:rsidRPr="00523005" w:rsidRDefault="000379AC" w:rsidP="00376B3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3005">
        <w:rPr>
          <w:rFonts w:ascii="Times New Roman" w:hAnsi="Times New Roman"/>
          <w:color w:val="000000" w:themeColor="text1"/>
          <w:sz w:val="28"/>
          <w:szCs w:val="28"/>
        </w:rPr>
        <w:t>Все общеобразовательные организации оборудованы системой автоматической пожарной сигнализации, имеют водопровод (100%), центральное отопление (100%), канализацию (100%)</w:t>
      </w:r>
    </w:p>
    <w:p w:rsidR="000379AC" w:rsidRPr="00523005" w:rsidRDefault="000379AC" w:rsidP="00376B3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3005">
        <w:rPr>
          <w:rFonts w:ascii="Times New Roman" w:hAnsi="Times New Roman"/>
          <w:color w:val="000000" w:themeColor="text1"/>
          <w:sz w:val="28"/>
          <w:szCs w:val="28"/>
        </w:rPr>
        <w:t xml:space="preserve">       Образовательных организаций, находящихся в аварийном состоянии, в 2019 году не было. </w:t>
      </w:r>
    </w:p>
    <w:p w:rsidR="000379AC" w:rsidRPr="00523005" w:rsidRDefault="000379AC" w:rsidP="00376B3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3005">
        <w:rPr>
          <w:rFonts w:ascii="Times New Roman" w:hAnsi="Times New Roman"/>
          <w:color w:val="000000" w:themeColor="text1"/>
          <w:sz w:val="28"/>
          <w:szCs w:val="28"/>
        </w:rPr>
        <w:tab/>
        <w:t xml:space="preserve">Из областного бюджета на ремонт кровли, замену отопления, ремонт крыльца, фасада, замену оконных блоков и другое в образовательных организациях  </w:t>
      </w:r>
      <w:r w:rsidRPr="00523005">
        <w:rPr>
          <w:rFonts w:ascii="Times New Roman" w:eastAsia="DejaVu Sans" w:hAnsi="Times New Roman"/>
          <w:color w:val="000000" w:themeColor="text1"/>
          <w:kern w:val="2"/>
          <w:sz w:val="28"/>
          <w:szCs w:val="28"/>
          <w:lang w:eastAsia="hi-IN" w:bidi="hi-IN"/>
        </w:rPr>
        <w:t>МКУ "Детский дом "Остров надежды"</w:t>
      </w:r>
      <w:r w:rsidRPr="0052300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523005">
        <w:rPr>
          <w:rFonts w:ascii="Times New Roman" w:eastAsia="DejaVu Sans" w:hAnsi="Times New Roman"/>
          <w:color w:val="000000" w:themeColor="text1"/>
          <w:kern w:val="2"/>
          <w:sz w:val="28"/>
          <w:szCs w:val="28"/>
          <w:lang w:eastAsia="hi-IN" w:bidi="hi-IN"/>
        </w:rPr>
        <w:t>МКУ "Детский дом "Ровесник"</w:t>
      </w:r>
      <w:r w:rsidRPr="00523005">
        <w:rPr>
          <w:rFonts w:ascii="Times New Roman" w:hAnsi="Times New Roman"/>
          <w:color w:val="000000" w:themeColor="text1"/>
          <w:sz w:val="28"/>
          <w:szCs w:val="28"/>
        </w:rPr>
        <w:t xml:space="preserve">, МКОУ "Специальная школа №20", МКОУ «Детский дом-школа №95» «Дом детства» было затрачено 21.749 </w:t>
      </w:r>
      <w:proofErr w:type="spellStart"/>
      <w:r w:rsidRPr="00523005">
        <w:rPr>
          <w:rFonts w:ascii="Times New Roman" w:hAnsi="Times New Roman"/>
          <w:color w:val="000000" w:themeColor="text1"/>
          <w:sz w:val="28"/>
          <w:szCs w:val="28"/>
        </w:rPr>
        <w:t>тыс</w:t>
      </w:r>
      <w:proofErr w:type="gramStart"/>
      <w:r w:rsidRPr="00523005">
        <w:rPr>
          <w:rFonts w:ascii="Times New Roman" w:hAnsi="Times New Roman"/>
          <w:color w:val="000000" w:themeColor="text1"/>
          <w:sz w:val="28"/>
          <w:szCs w:val="28"/>
        </w:rPr>
        <w:t>.р</w:t>
      </w:r>
      <w:proofErr w:type="gramEnd"/>
      <w:r w:rsidRPr="00523005">
        <w:rPr>
          <w:rFonts w:ascii="Times New Roman" w:hAnsi="Times New Roman"/>
          <w:color w:val="000000" w:themeColor="text1"/>
          <w:sz w:val="28"/>
          <w:szCs w:val="28"/>
        </w:rPr>
        <w:t>ублей</w:t>
      </w:r>
      <w:proofErr w:type="spellEnd"/>
      <w:r w:rsidRPr="0052300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379AC" w:rsidRPr="00523005" w:rsidRDefault="000379AC" w:rsidP="00376B35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523005">
        <w:rPr>
          <w:rFonts w:ascii="Times New Roman" w:hAnsi="Times New Roman"/>
          <w:color w:val="000000" w:themeColor="text1"/>
          <w:sz w:val="28"/>
          <w:szCs w:val="28"/>
        </w:rPr>
        <w:tab/>
        <w:t xml:space="preserve">Из местного бюджета на ремонт  оконных блоков, системы АПС и эвакуационного освещения в образовательных организациях МКОУ "Специальная школа №20", МБОУ «СОШ №49»,  МБОУ «СОШ №4» и </w:t>
      </w:r>
      <w:r w:rsidRPr="0052300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МКОУ «Специальная школа-интернат № 88» было затрачено 4.319 тыс. рублей.</w:t>
      </w:r>
    </w:p>
    <w:p w:rsidR="000379AC" w:rsidRPr="00523005" w:rsidRDefault="000379AC" w:rsidP="00376B3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300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Из фонда за счет средств ООО «РУСАЛ»</w:t>
      </w:r>
      <w:r w:rsidRPr="00523005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52300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в образовательных организациях </w:t>
      </w:r>
      <w:r w:rsidRPr="00523005">
        <w:rPr>
          <w:rFonts w:ascii="Times New Roman" w:hAnsi="Times New Roman"/>
          <w:color w:val="000000" w:themeColor="text1"/>
          <w:sz w:val="28"/>
          <w:szCs w:val="28"/>
        </w:rPr>
        <w:t xml:space="preserve">МБОУ «СОШ №50»,  МБОУ «СОШ №100» были заменены оконные блоки,  отремонтирован спортивный зал и другое на сумму 22 млн. рублей.  В МКОУ «Специальная школа-интернат №88» за счет средств АО «Органика» и </w:t>
      </w:r>
      <w:r w:rsidRPr="0052300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ООО «РУСАЛ» был выполнен ремонт пищеблока и косметический ремонт здания  </w:t>
      </w:r>
      <w:r w:rsidRPr="00523005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52300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на сумму </w:t>
      </w:r>
      <w:r w:rsidRPr="00523005">
        <w:rPr>
          <w:rFonts w:ascii="Times New Roman" w:hAnsi="Times New Roman"/>
          <w:color w:val="000000" w:themeColor="text1"/>
          <w:sz w:val="28"/>
          <w:szCs w:val="28"/>
        </w:rPr>
        <w:t xml:space="preserve"> 5.6 млн. рублей.  За счет средств ОАО «ЕВРАЗ ЗСМК</w:t>
      </w:r>
      <w:proofErr w:type="gramStart"/>
      <w:r w:rsidRPr="00523005">
        <w:rPr>
          <w:rFonts w:ascii="Times New Roman" w:hAnsi="Times New Roman"/>
          <w:color w:val="000000" w:themeColor="text1"/>
          <w:sz w:val="28"/>
          <w:szCs w:val="28"/>
        </w:rPr>
        <w:t>»-</w:t>
      </w:r>
      <w:proofErr w:type="gramEnd"/>
      <w:r w:rsidRPr="00523005">
        <w:rPr>
          <w:rFonts w:ascii="Times New Roman" w:hAnsi="Times New Roman"/>
          <w:color w:val="000000" w:themeColor="text1"/>
          <w:sz w:val="28"/>
          <w:szCs w:val="28"/>
        </w:rPr>
        <w:t xml:space="preserve">благотворительный фонд «Сибирь» в МБНОУ «Гимназия №62» и МБОУ «СОШ №8» выполнены работы по ремонту актового зала и ограждения на сумму 4.2 </w:t>
      </w:r>
      <w:proofErr w:type="spellStart"/>
      <w:r w:rsidRPr="00523005">
        <w:rPr>
          <w:rFonts w:ascii="Times New Roman" w:hAnsi="Times New Roman"/>
          <w:color w:val="000000" w:themeColor="text1"/>
          <w:sz w:val="28"/>
          <w:szCs w:val="28"/>
        </w:rPr>
        <w:t>млн.рублей</w:t>
      </w:r>
      <w:proofErr w:type="spellEnd"/>
      <w:r w:rsidRPr="00523005">
        <w:rPr>
          <w:rFonts w:ascii="Times New Roman" w:hAnsi="Times New Roman"/>
          <w:color w:val="000000" w:themeColor="text1"/>
          <w:sz w:val="28"/>
          <w:szCs w:val="28"/>
        </w:rPr>
        <w:t xml:space="preserve"> .За счет средств ОАО «</w:t>
      </w:r>
      <w:proofErr w:type="spellStart"/>
      <w:r w:rsidRPr="00523005">
        <w:rPr>
          <w:rFonts w:ascii="Times New Roman" w:hAnsi="Times New Roman"/>
          <w:color w:val="000000" w:themeColor="text1"/>
          <w:sz w:val="28"/>
          <w:szCs w:val="28"/>
        </w:rPr>
        <w:t>Сибшахтострой</w:t>
      </w:r>
      <w:proofErr w:type="spellEnd"/>
      <w:r w:rsidRPr="00523005">
        <w:rPr>
          <w:rFonts w:ascii="Times New Roman" w:hAnsi="Times New Roman"/>
          <w:color w:val="000000" w:themeColor="text1"/>
          <w:sz w:val="28"/>
          <w:szCs w:val="28"/>
        </w:rPr>
        <w:t>» в МБНОУ «Гимназия №17»был сделан капитальный ремонт крыльца на сумму 500тыс.рублей.</w:t>
      </w:r>
    </w:p>
    <w:p w:rsidR="000379AC" w:rsidRPr="00523005" w:rsidRDefault="000379AC" w:rsidP="00376B35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3005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proofErr w:type="gramStart"/>
      <w:r w:rsidRPr="00523005">
        <w:rPr>
          <w:rFonts w:ascii="Times New Roman" w:hAnsi="Times New Roman"/>
          <w:color w:val="000000" w:themeColor="text1"/>
          <w:sz w:val="28"/>
          <w:szCs w:val="28"/>
        </w:rPr>
        <w:t xml:space="preserve">Капитального ремонта требуют здания МБОУ «Основная общеобразовательная школа №43»,  МБОУ «Средняя общеобразовательная школа №12», МБОУ «Основная общеобразовательная школа №1», МКОУ «Специальная школа № 30», МБОУ «Средняя общеобразовательная школа №37», МБОУ "Основная общеобразовательная школа №83", МБНОУ «Лицей № 84 имени </w:t>
      </w:r>
      <w:proofErr w:type="spellStart"/>
      <w:r w:rsidRPr="00523005">
        <w:rPr>
          <w:rFonts w:ascii="Times New Roman" w:hAnsi="Times New Roman"/>
          <w:color w:val="000000" w:themeColor="text1"/>
          <w:sz w:val="28"/>
          <w:szCs w:val="28"/>
        </w:rPr>
        <w:t>В.А.Власова</w:t>
      </w:r>
      <w:proofErr w:type="spellEnd"/>
      <w:r w:rsidRPr="00523005">
        <w:rPr>
          <w:rFonts w:ascii="Times New Roman" w:hAnsi="Times New Roman"/>
          <w:color w:val="000000" w:themeColor="text1"/>
          <w:sz w:val="28"/>
          <w:szCs w:val="28"/>
        </w:rPr>
        <w:t>», МБОУ "Основная общеобразовательная школа №89", что составляет 2,9% от общего количества.</w:t>
      </w:r>
      <w:proofErr w:type="gramEnd"/>
      <w:r w:rsidRPr="00523005">
        <w:rPr>
          <w:rFonts w:ascii="Times New Roman" w:hAnsi="Times New Roman"/>
          <w:color w:val="000000" w:themeColor="text1"/>
          <w:sz w:val="28"/>
          <w:szCs w:val="28"/>
        </w:rPr>
        <w:t xml:space="preserve">  Для МБОУ «Средняя общеобразовательная школа №12»  и  МКОУ «Специальная школа № 30» разработана проектно-сметная документация. Для выполнения капитального ремонта 2 образовательных организаций необходимо 249,6 млн. руб. В текущем </w:t>
      </w:r>
      <w:r w:rsidRPr="0052300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ремонте  кровли нуждаются  МБОУ «Средняя общеобразовательная школа №101»,  МБОУ «Средняя общеобразовательная школа №13», МБОУ «Средняя общеобразовательная школа №78», МБОУ «Средняя общеобразовательная школа №107», МБОУ «Лицей № 27 имени И.Д. </w:t>
      </w:r>
      <w:proofErr w:type="spellStart"/>
      <w:r w:rsidRPr="00523005">
        <w:rPr>
          <w:rFonts w:ascii="Times New Roman" w:hAnsi="Times New Roman"/>
          <w:color w:val="000000" w:themeColor="text1"/>
          <w:sz w:val="28"/>
          <w:szCs w:val="28"/>
        </w:rPr>
        <w:t>Смолькина</w:t>
      </w:r>
      <w:proofErr w:type="spellEnd"/>
      <w:r w:rsidRPr="00523005">
        <w:rPr>
          <w:rFonts w:ascii="Times New Roman" w:hAnsi="Times New Roman"/>
          <w:color w:val="000000" w:themeColor="text1"/>
          <w:sz w:val="28"/>
          <w:szCs w:val="28"/>
        </w:rPr>
        <w:t>», МБОУ «Гимназия №73». На выполнение ремонтных работ необходимо 33.180тыс</w:t>
      </w:r>
      <w:proofErr w:type="gramStart"/>
      <w:r w:rsidRPr="00523005">
        <w:rPr>
          <w:rFonts w:ascii="Times New Roman" w:hAnsi="Times New Roman"/>
          <w:color w:val="000000" w:themeColor="text1"/>
          <w:sz w:val="28"/>
          <w:szCs w:val="28"/>
        </w:rPr>
        <w:t>.р</w:t>
      </w:r>
      <w:proofErr w:type="gramEnd"/>
      <w:r w:rsidRPr="00523005">
        <w:rPr>
          <w:rFonts w:ascii="Times New Roman" w:hAnsi="Times New Roman"/>
          <w:color w:val="000000" w:themeColor="text1"/>
          <w:sz w:val="28"/>
          <w:szCs w:val="28"/>
        </w:rPr>
        <w:t>ублей.  В текущем ремонте отопления нуждаются МБОУ «</w:t>
      </w:r>
      <w:proofErr w:type="gramStart"/>
      <w:r w:rsidRPr="00523005">
        <w:rPr>
          <w:rFonts w:ascii="Times New Roman" w:hAnsi="Times New Roman"/>
          <w:color w:val="000000" w:themeColor="text1"/>
          <w:sz w:val="28"/>
          <w:szCs w:val="28"/>
        </w:rPr>
        <w:t>Средняя</w:t>
      </w:r>
      <w:proofErr w:type="gramEnd"/>
      <w:r w:rsidRPr="00523005">
        <w:rPr>
          <w:rFonts w:ascii="Times New Roman" w:hAnsi="Times New Roman"/>
          <w:color w:val="000000" w:themeColor="text1"/>
          <w:sz w:val="28"/>
          <w:szCs w:val="28"/>
        </w:rPr>
        <w:t xml:space="preserve"> общеобразовательная школа №71», МБОУ «Средняя общеобразовательная школа №61», МБОУ «Средняя общеобразовательная школа №102», МБОУ «Средняя общеобразовательная школа №106»,  МБОУ «Средняя общеобразовательная школа №65». На выполнение  этих ремонтных работ  требуется  22.300тыс</w:t>
      </w:r>
      <w:proofErr w:type="gramStart"/>
      <w:r w:rsidRPr="00523005">
        <w:rPr>
          <w:rFonts w:ascii="Times New Roman" w:hAnsi="Times New Roman"/>
          <w:color w:val="000000" w:themeColor="text1"/>
          <w:sz w:val="28"/>
          <w:szCs w:val="28"/>
        </w:rPr>
        <w:t>.р</w:t>
      </w:r>
      <w:proofErr w:type="gramEnd"/>
      <w:r w:rsidRPr="00523005">
        <w:rPr>
          <w:rFonts w:ascii="Times New Roman" w:hAnsi="Times New Roman"/>
          <w:color w:val="000000" w:themeColor="text1"/>
          <w:sz w:val="28"/>
          <w:szCs w:val="28"/>
        </w:rPr>
        <w:t xml:space="preserve">ублей.   </w:t>
      </w:r>
    </w:p>
    <w:p w:rsidR="00B30539" w:rsidRPr="00523005" w:rsidRDefault="00B30539" w:rsidP="00376B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30539" w:rsidRPr="00523005" w:rsidRDefault="00B30539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>В городе уже не первый год эффективно работает многоуровневая система сохранения и укрепления здоровья. Более трех лет в городе реализуется спортивный комплекс «ГТО».</w:t>
      </w:r>
    </w:p>
    <w:p w:rsidR="00B30539" w:rsidRPr="00523005" w:rsidRDefault="00B30539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>В процессе реализации комплекса «ГТО» были проведены мероприятия, направленные на определение уровня развития физических качеств, способностей учащихся общеобразовательных организаций, на основе выполнения нормативов физической подготовленности. Данные мероприятия проводились как в урочное время, так и во внеурочное время в форме уроков-соревнований, тестирования, спортивных праздников, спартакиад, дней здоровья. В 2019 году численность обучающихся, принявших участие в сдаче нормативов комплекса «ГТО» составила 732 человека, 230 обучающихся выполнили нормативы на знак отличия.</w:t>
      </w:r>
    </w:p>
    <w:p w:rsidR="00B30539" w:rsidRPr="00523005" w:rsidRDefault="00B30539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 xml:space="preserve">Более трех лет обучающиеся общеобразовательных организаций принимают участие в соревнованиях школьников «Президентские спортивные игры», «Президентские состязания». В 2019 году процент участия в «Президентских состязаниях» составил 91%, в «Президентских играх»-86%. На региональном этапе в соревнованиях школьников 1 место заняла команда школьников МБОУ «Средняя общеобразовательная школа №107», которая будет представлять Кузбасс в </w:t>
      </w:r>
      <w:proofErr w:type="gramStart"/>
      <w:r w:rsidRPr="00523005">
        <w:rPr>
          <w:rFonts w:ascii="Times New Roman" w:hAnsi="Times New Roman"/>
          <w:sz w:val="28"/>
          <w:szCs w:val="28"/>
        </w:rPr>
        <w:t>г</w:t>
      </w:r>
      <w:proofErr w:type="gramEnd"/>
      <w:r w:rsidRPr="00523005">
        <w:rPr>
          <w:rFonts w:ascii="Times New Roman" w:hAnsi="Times New Roman"/>
          <w:sz w:val="28"/>
          <w:szCs w:val="28"/>
        </w:rPr>
        <w:t xml:space="preserve"> Афины (Греция).</w:t>
      </w:r>
    </w:p>
    <w:p w:rsidR="00013C59" w:rsidRPr="00523005" w:rsidRDefault="00013C59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3C59" w:rsidRPr="00523005" w:rsidRDefault="00013C59" w:rsidP="00376B3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 xml:space="preserve">Организацию детского питания в г. Новокузнецке осуществляет МБУ «Комбинат питания», который имеет собственную материально техническую базу, овощной и кондитерский цеха, складские помещения, оснащенные современным холодильным оборудованием, квалифицированный персонал. МБУ «Комбинат питания осуществляет свою деятельность на основании </w:t>
      </w:r>
      <w:proofErr w:type="spellStart"/>
      <w:r w:rsidRPr="00523005">
        <w:rPr>
          <w:rFonts w:ascii="Times New Roman" w:hAnsi="Times New Roman"/>
          <w:sz w:val="28"/>
          <w:szCs w:val="28"/>
        </w:rPr>
        <w:t>долгострочного</w:t>
      </w:r>
      <w:proofErr w:type="spellEnd"/>
      <w:r w:rsidRPr="00523005">
        <w:rPr>
          <w:rFonts w:ascii="Times New Roman" w:hAnsi="Times New Roman"/>
          <w:sz w:val="28"/>
          <w:szCs w:val="28"/>
        </w:rPr>
        <w:t xml:space="preserve"> договора, заключенного со всеми общеобразовательными организациями.</w:t>
      </w:r>
    </w:p>
    <w:p w:rsidR="00013C59" w:rsidRPr="00523005" w:rsidRDefault="00013C59" w:rsidP="00376B3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>Организация питания осуществляется через электронный журнал «Школа.2.0.» при содейств</w:t>
      </w:r>
      <w:proofErr w:type="gramStart"/>
      <w:r w:rsidRPr="00523005">
        <w:rPr>
          <w:rFonts w:ascii="Times New Roman" w:hAnsi="Times New Roman"/>
          <w:sz w:val="28"/>
          <w:szCs w:val="28"/>
        </w:rPr>
        <w:t>ии ООО</w:t>
      </w:r>
      <w:proofErr w:type="gramEnd"/>
      <w:r w:rsidRPr="00523005">
        <w:rPr>
          <w:rFonts w:ascii="Times New Roman" w:hAnsi="Times New Roman"/>
          <w:sz w:val="28"/>
          <w:szCs w:val="28"/>
        </w:rPr>
        <w:t xml:space="preserve"> «Константа», система безналичного расчета за горячее питание внедрена во все образовательные учреждения города (69 ОУ), кроме учреждений, находящихся в особых социальных условиях (7 ОУ).</w:t>
      </w:r>
    </w:p>
    <w:p w:rsidR="00013C59" w:rsidRPr="00523005" w:rsidRDefault="00013C59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lastRenderedPageBreak/>
        <w:t xml:space="preserve">           За 2019 год средний  процент охвата горячим питанием составил 91%.</w:t>
      </w:r>
    </w:p>
    <w:p w:rsidR="00013C59" w:rsidRPr="00523005" w:rsidRDefault="00013C59" w:rsidP="00376B3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 xml:space="preserve">          В 2019 году в муниципальный рейтинг оценки деятельности образовательных организаций в качестве критерия введен показатель по % охвата детей горячим питанием.</w:t>
      </w:r>
    </w:p>
    <w:p w:rsidR="00013C59" w:rsidRPr="00523005" w:rsidRDefault="00013C59" w:rsidP="00376B35">
      <w:pPr>
        <w:pStyle w:val="BodySingle0"/>
        <w:ind w:firstLine="709"/>
        <w:jc w:val="both"/>
        <w:rPr>
          <w:color w:val="auto"/>
          <w:szCs w:val="28"/>
        </w:rPr>
      </w:pPr>
      <w:r w:rsidRPr="00523005">
        <w:rPr>
          <w:color w:val="auto"/>
          <w:szCs w:val="28"/>
        </w:rPr>
        <w:t xml:space="preserve">          Одним из условий  повышения % охвата детей горячим питания является организация полноценного питания через обеденные комплексы, внедрение новых схем питания (большой комплекс и малый комплекс, эконом-меню, альтернативное меню и т. д.), использование современного высококачественного оборудования, позволяющего при минимальных затратах обеспечить питание школьников на уровне требований.</w:t>
      </w:r>
    </w:p>
    <w:p w:rsidR="00013C59" w:rsidRPr="00523005" w:rsidRDefault="00013C59" w:rsidP="00376B35">
      <w:pPr>
        <w:pStyle w:val="BodySingle0"/>
        <w:ind w:firstLine="709"/>
        <w:jc w:val="both"/>
        <w:rPr>
          <w:color w:val="auto"/>
          <w:szCs w:val="28"/>
        </w:rPr>
      </w:pPr>
      <w:r w:rsidRPr="00523005">
        <w:rPr>
          <w:color w:val="auto"/>
          <w:szCs w:val="28"/>
        </w:rPr>
        <w:t xml:space="preserve">Кроме того, образовательными учреждениями и МБУ «Комбинат питания» проводится работа по увеличению количества учащихся, охваченных </w:t>
      </w:r>
      <w:proofErr w:type="gramStart"/>
      <w:r w:rsidRPr="00523005">
        <w:rPr>
          <w:color w:val="auto"/>
          <w:szCs w:val="28"/>
        </w:rPr>
        <w:t>двухразовом</w:t>
      </w:r>
      <w:proofErr w:type="gramEnd"/>
      <w:r w:rsidRPr="00523005">
        <w:rPr>
          <w:color w:val="auto"/>
          <w:szCs w:val="28"/>
        </w:rPr>
        <w:t xml:space="preserve"> горячим питанием. Организация питания учащихся осуществляется под  контролем МБУ «Комбинат питания», который в свою очередь проводит ряд мероприятий по улучшению качества питания, отслеживанию качества продуктов и своевременную их доставку и т. д.</w:t>
      </w:r>
    </w:p>
    <w:p w:rsidR="00013C59" w:rsidRPr="00523005" w:rsidRDefault="00013C59" w:rsidP="00376B35">
      <w:pPr>
        <w:pStyle w:val="BodySingle0"/>
        <w:tabs>
          <w:tab w:val="left" w:pos="-1985"/>
        </w:tabs>
        <w:ind w:firstLine="709"/>
        <w:jc w:val="both"/>
        <w:rPr>
          <w:szCs w:val="28"/>
        </w:rPr>
      </w:pPr>
      <w:r w:rsidRPr="00523005">
        <w:rPr>
          <w:szCs w:val="28"/>
        </w:rPr>
        <w:t xml:space="preserve">        На основании Постановления правительства Кузбасса №477 от 15.08.2019 с 01.09.2019 учащиеся, имеющие статус ОВЗ, обеспечены двухразовым горячим питанием на сумму 100 рублей в день.</w:t>
      </w:r>
    </w:p>
    <w:p w:rsidR="00013C59" w:rsidRPr="00523005" w:rsidRDefault="00013C59" w:rsidP="00376B35">
      <w:pPr>
        <w:pStyle w:val="BodySingle0"/>
        <w:tabs>
          <w:tab w:val="left" w:pos="-1985"/>
        </w:tabs>
        <w:ind w:firstLine="709"/>
        <w:jc w:val="both"/>
        <w:rPr>
          <w:szCs w:val="28"/>
        </w:rPr>
      </w:pPr>
      <w:r w:rsidRPr="00523005">
        <w:rPr>
          <w:szCs w:val="28"/>
        </w:rPr>
        <w:t xml:space="preserve">       На основании решения городского Совета народных депутатов №11/77 от 24.09.2019 увеличен размер муниципальной льготы на предоставление горячего питания с 25 до 50 рублей детям из малообеспеченных семей, опекаемым и приемным детям.</w:t>
      </w:r>
    </w:p>
    <w:p w:rsidR="00B30539" w:rsidRPr="00523005" w:rsidRDefault="00013C59" w:rsidP="00376B35">
      <w:pPr>
        <w:pStyle w:val="BodySingle0"/>
        <w:tabs>
          <w:tab w:val="left" w:pos="-1985"/>
        </w:tabs>
        <w:ind w:firstLine="709"/>
        <w:jc w:val="both"/>
        <w:rPr>
          <w:szCs w:val="28"/>
        </w:rPr>
      </w:pPr>
      <w:r w:rsidRPr="00523005">
        <w:rPr>
          <w:szCs w:val="28"/>
        </w:rPr>
        <w:t xml:space="preserve">       Учащиеся муниципальных казенных образовательных учреждений получают льготное горячее питание в 100% объеме. В настоящее время разработан «Порядок предоставления меры социальной поддержки по обеспечению бесплатным горячим питанием отдельных категорий обучающихся в муниципальных общеобразовательных организациях».</w:t>
      </w:r>
    </w:p>
    <w:p w:rsidR="00491DCB" w:rsidRPr="00523005" w:rsidRDefault="00491DCB" w:rsidP="00376B35">
      <w:pPr>
        <w:pStyle w:val="BodySingle0"/>
        <w:tabs>
          <w:tab w:val="left" w:pos="-1985"/>
        </w:tabs>
        <w:ind w:firstLine="709"/>
        <w:jc w:val="both"/>
        <w:rPr>
          <w:b/>
          <w:szCs w:val="28"/>
        </w:rPr>
      </w:pPr>
    </w:p>
    <w:p w:rsidR="00DC7F77" w:rsidRDefault="00DC7F77" w:rsidP="00376B35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23005">
        <w:rPr>
          <w:rFonts w:ascii="Times New Roman" w:hAnsi="Times New Roman"/>
          <w:b/>
          <w:bCs/>
          <w:sz w:val="28"/>
          <w:szCs w:val="28"/>
        </w:rPr>
        <w:t>Заключение</w:t>
      </w:r>
    </w:p>
    <w:p w:rsidR="00A903C2" w:rsidRPr="00523005" w:rsidRDefault="00A903C2" w:rsidP="00376B35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7F77" w:rsidRPr="00523005" w:rsidRDefault="00DC7F77" w:rsidP="00376B3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 xml:space="preserve">       Таким образом,  в </w:t>
      </w:r>
      <w:r w:rsidR="006F159C" w:rsidRPr="00523005">
        <w:rPr>
          <w:rFonts w:ascii="Times New Roman" w:hAnsi="Times New Roman"/>
          <w:sz w:val="28"/>
          <w:szCs w:val="28"/>
        </w:rPr>
        <w:t xml:space="preserve">муниципальной </w:t>
      </w:r>
      <w:r w:rsidRPr="00523005">
        <w:rPr>
          <w:rFonts w:ascii="Times New Roman" w:hAnsi="Times New Roman"/>
          <w:sz w:val="28"/>
          <w:szCs w:val="28"/>
        </w:rPr>
        <w:t xml:space="preserve">системе образования </w:t>
      </w:r>
      <w:r w:rsidR="006F159C" w:rsidRPr="00523005">
        <w:rPr>
          <w:rFonts w:ascii="Times New Roman" w:hAnsi="Times New Roman"/>
          <w:sz w:val="28"/>
          <w:szCs w:val="28"/>
        </w:rPr>
        <w:t>города</w:t>
      </w:r>
      <w:r w:rsidRPr="00523005">
        <w:rPr>
          <w:rFonts w:ascii="Times New Roman" w:hAnsi="Times New Roman"/>
          <w:sz w:val="28"/>
          <w:szCs w:val="28"/>
        </w:rPr>
        <w:t xml:space="preserve"> достигнута положительная динамика по большинству показателей развития дошкольного образования:</w:t>
      </w:r>
    </w:p>
    <w:p w:rsidR="00DC7F77" w:rsidRPr="00523005" w:rsidRDefault="00DC7F77" w:rsidP="00376B3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b/>
          <w:sz w:val="28"/>
          <w:szCs w:val="28"/>
        </w:rPr>
        <w:t xml:space="preserve"> </w:t>
      </w:r>
      <w:r w:rsidRPr="00523005">
        <w:rPr>
          <w:rFonts w:ascii="Times New Roman" w:hAnsi="Times New Roman"/>
          <w:sz w:val="28"/>
          <w:szCs w:val="28"/>
        </w:rPr>
        <w:t>- отсутствует очередность детей на устройство в детские сады в возрасте 3-х лет и старше;</w:t>
      </w:r>
    </w:p>
    <w:p w:rsidR="00DC7F77" w:rsidRPr="00523005" w:rsidRDefault="00DC7F77" w:rsidP="00376B3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 xml:space="preserve">- показатель доступности детских садов детям от 2 месяцев до 3 лет составляет </w:t>
      </w:r>
      <w:r w:rsidR="008252E5">
        <w:rPr>
          <w:rFonts w:ascii="Times New Roman" w:hAnsi="Times New Roman"/>
          <w:sz w:val="28"/>
          <w:szCs w:val="28"/>
        </w:rPr>
        <w:t>70,1</w:t>
      </w:r>
      <w:r w:rsidRPr="00523005">
        <w:rPr>
          <w:rFonts w:ascii="Times New Roman" w:hAnsi="Times New Roman"/>
          <w:sz w:val="28"/>
          <w:szCs w:val="28"/>
        </w:rPr>
        <w:t>%;</w:t>
      </w:r>
    </w:p>
    <w:p w:rsidR="00DC7F77" w:rsidRPr="00523005" w:rsidRDefault="00DC7F77" w:rsidP="00376B3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 xml:space="preserve">- отсутствует актуальный спрос на услуги </w:t>
      </w:r>
      <w:proofErr w:type="gramStart"/>
      <w:r w:rsidRPr="00523005">
        <w:rPr>
          <w:rFonts w:ascii="Times New Roman" w:hAnsi="Times New Roman"/>
          <w:sz w:val="28"/>
          <w:szCs w:val="28"/>
        </w:rPr>
        <w:t>дошкольного</w:t>
      </w:r>
      <w:proofErr w:type="gramEnd"/>
      <w:r w:rsidRPr="00523005">
        <w:rPr>
          <w:rFonts w:ascii="Times New Roman" w:hAnsi="Times New Roman"/>
          <w:sz w:val="28"/>
          <w:szCs w:val="28"/>
        </w:rPr>
        <w:t xml:space="preserve"> образования;</w:t>
      </w:r>
    </w:p>
    <w:p w:rsidR="00DC7F77" w:rsidRPr="00523005" w:rsidRDefault="00DC7F77" w:rsidP="00376B35">
      <w:pPr>
        <w:tabs>
          <w:tab w:val="left" w:pos="12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 xml:space="preserve">- продолжается работа по удовлетворению потребностей семей в услугах </w:t>
      </w:r>
      <w:proofErr w:type="gramStart"/>
      <w:r w:rsidRPr="00523005">
        <w:rPr>
          <w:rFonts w:ascii="Times New Roman" w:hAnsi="Times New Roman"/>
          <w:sz w:val="28"/>
          <w:szCs w:val="28"/>
        </w:rPr>
        <w:t>коррекционного</w:t>
      </w:r>
      <w:proofErr w:type="gramEnd"/>
      <w:r w:rsidRPr="00523005">
        <w:rPr>
          <w:rFonts w:ascii="Times New Roman" w:hAnsi="Times New Roman"/>
          <w:sz w:val="28"/>
          <w:szCs w:val="28"/>
        </w:rPr>
        <w:t xml:space="preserve"> и дополнительного образования; </w:t>
      </w:r>
    </w:p>
    <w:p w:rsidR="00DC7F77" w:rsidRPr="00523005" w:rsidRDefault="00DC7F77" w:rsidP="00376B3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lastRenderedPageBreak/>
        <w:t xml:space="preserve"> - обеспечено повышение качества образования детей дошкольного возраста, улучшение условий их содержания в детских садах с учетом реализации ФГОС дошкольного образования.</w:t>
      </w:r>
    </w:p>
    <w:p w:rsidR="00DC7F77" w:rsidRPr="00523005" w:rsidRDefault="00DC7F77" w:rsidP="00376B3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b/>
          <w:sz w:val="28"/>
          <w:szCs w:val="28"/>
        </w:rPr>
        <w:t xml:space="preserve"> </w:t>
      </w:r>
      <w:r w:rsidRPr="00523005">
        <w:rPr>
          <w:rFonts w:ascii="Times New Roman" w:hAnsi="Times New Roman"/>
          <w:sz w:val="28"/>
          <w:szCs w:val="28"/>
        </w:rPr>
        <w:t>В системе общего образования района в 2019 году:</w:t>
      </w:r>
    </w:p>
    <w:p w:rsidR="00DC7F77" w:rsidRPr="00523005" w:rsidRDefault="00DC7F77" w:rsidP="00376B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>- созданы условия, обеспечивающие доступность и вариативность получения качественного начального общего, основного общего и среднего общего образования;</w:t>
      </w:r>
    </w:p>
    <w:p w:rsidR="00DC7F77" w:rsidRPr="00523005" w:rsidRDefault="00DC7F77" w:rsidP="00376B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>- созданы условия, обеспечивающие организацию обучения детей с ограниченными возможностями здоровья по адаптированным программам, соответствующим их уровню развития и возможностям;</w:t>
      </w:r>
    </w:p>
    <w:p w:rsidR="00DC7F77" w:rsidRPr="00523005" w:rsidRDefault="00DC7F77" w:rsidP="00376B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>- созданы условия для развития и реализации потенциальных возможностей одарённых детей;</w:t>
      </w:r>
    </w:p>
    <w:p w:rsidR="00DC7F77" w:rsidRPr="00523005" w:rsidRDefault="00DC7F77" w:rsidP="00376B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>- завершается поэтапное введение новых федеральных государственных образовательных стандартов общего образования.</w:t>
      </w:r>
    </w:p>
    <w:p w:rsidR="00DC7F77" w:rsidRPr="00523005" w:rsidRDefault="00DC7F77" w:rsidP="00376B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b/>
          <w:sz w:val="28"/>
          <w:szCs w:val="28"/>
        </w:rPr>
        <w:t xml:space="preserve">       </w:t>
      </w:r>
      <w:r w:rsidRPr="00523005">
        <w:rPr>
          <w:rFonts w:ascii="Times New Roman" w:hAnsi="Times New Roman"/>
          <w:sz w:val="28"/>
          <w:szCs w:val="28"/>
        </w:rPr>
        <w:t>В 2019 году продолжилось развитие системы дополнительного образования детей:</w:t>
      </w:r>
    </w:p>
    <w:p w:rsidR="00DC7F77" w:rsidRPr="00523005" w:rsidRDefault="00DC7F77" w:rsidP="00376B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>- доступность дополнительного образования для каждого ребенка обеспечивается широким спектром общеобразовательных общеразвивающих программ, реализуемых на бесплатной основе во всех образовательных учреждениях района;</w:t>
      </w:r>
    </w:p>
    <w:p w:rsidR="00DC7F77" w:rsidRPr="00523005" w:rsidRDefault="00DC7F77" w:rsidP="00376B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 xml:space="preserve">- стабилен охват детей в возрасте от 5 до 18 лет услугами </w:t>
      </w:r>
      <w:proofErr w:type="gramStart"/>
      <w:r w:rsidRPr="00523005">
        <w:rPr>
          <w:rFonts w:ascii="Times New Roman" w:hAnsi="Times New Roman"/>
          <w:sz w:val="28"/>
          <w:szCs w:val="28"/>
        </w:rPr>
        <w:t>дополнительного</w:t>
      </w:r>
      <w:proofErr w:type="gramEnd"/>
      <w:r w:rsidRPr="00523005">
        <w:rPr>
          <w:rFonts w:ascii="Times New Roman" w:hAnsi="Times New Roman"/>
          <w:sz w:val="28"/>
          <w:szCs w:val="28"/>
        </w:rPr>
        <w:t xml:space="preserve"> образования;</w:t>
      </w:r>
    </w:p>
    <w:p w:rsidR="00DC7F77" w:rsidRPr="00523005" w:rsidRDefault="00DC7F77" w:rsidP="00376B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 xml:space="preserve">- получили дальнейшее  развитие  техническая и естественнонаучная направленность </w:t>
      </w:r>
      <w:proofErr w:type="gramStart"/>
      <w:r w:rsidRPr="00523005">
        <w:rPr>
          <w:rFonts w:ascii="Times New Roman" w:hAnsi="Times New Roman"/>
          <w:sz w:val="28"/>
          <w:szCs w:val="28"/>
        </w:rPr>
        <w:t>дополнительного</w:t>
      </w:r>
      <w:proofErr w:type="gramEnd"/>
      <w:r w:rsidRPr="00523005">
        <w:rPr>
          <w:rFonts w:ascii="Times New Roman" w:hAnsi="Times New Roman"/>
          <w:sz w:val="28"/>
          <w:szCs w:val="28"/>
        </w:rPr>
        <w:t xml:space="preserve"> образования. </w:t>
      </w:r>
    </w:p>
    <w:p w:rsidR="00DC7F77" w:rsidRPr="00523005" w:rsidRDefault="00DC7F77" w:rsidP="00376B35">
      <w:pPr>
        <w:tabs>
          <w:tab w:val="left" w:pos="12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 xml:space="preserve">      Таким образом, в образовательной системе </w:t>
      </w:r>
      <w:r w:rsidR="006F159C" w:rsidRPr="00523005">
        <w:rPr>
          <w:rFonts w:ascii="Times New Roman" w:hAnsi="Times New Roman"/>
          <w:sz w:val="28"/>
          <w:szCs w:val="28"/>
        </w:rPr>
        <w:t>города</w:t>
      </w:r>
      <w:r w:rsidRPr="00523005">
        <w:rPr>
          <w:rFonts w:ascii="Times New Roman" w:hAnsi="Times New Roman"/>
          <w:sz w:val="28"/>
          <w:szCs w:val="28"/>
        </w:rPr>
        <w:t xml:space="preserve"> сложились положительные тенденции и подходы к созданию условий, обеспечивающих качество и доступность образовательных услуг. </w:t>
      </w:r>
    </w:p>
    <w:p w:rsidR="00DC7F77" w:rsidRPr="00523005" w:rsidRDefault="00DC7F77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 xml:space="preserve">     Информационно-аналитический материал, изложенный в </w:t>
      </w:r>
      <w:r w:rsidR="006F159C" w:rsidRPr="00523005">
        <w:rPr>
          <w:rFonts w:ascii="Times New Roman" w:hAnsi="Times New Roman"/>
          <w:sz w:val="28"/>
          <w:szCs w:val="28"/>
        </w:rPr>
        <w:t>отчете</w:t>
      </w:r>
      <w:r w:rsidRPr="00523005">
        <w:rPr>
          <w:rFonts w:ascii="Times New Roman" w:hAnsi="Times New Roman"/>
          <w:sz w:val="28"/>
          <w:szCs w:val="28"/>
        </w:rPr>
        <w:t>, позволяет сделать выводы, что в муниципальной системе образования</w:t>
      </w:r>
      <w:r w:rsidR="006F159C" w:rsidRPr="00523005">
        <w:rPr>
          <w:rFonts w:ascii="Times New Roman" w:hAnsi="Times New Roman"/>
          <w:sz w:val="28"/>
          <w:szCs w:val="28"/>
        </w:rPr>
        <w:t xml:space="preserve"> города</w:t>
      </w:r>
      <w:r w:rsidRPr="00523005">
        <w:rPr>
          <w:rFonts w:ascii="Times New Roman" w:hAnsi="Times New Roman"/>
          <w:sz w:val="28"/>
          <w:szCs w:val="28"/>
        </w:rPr>
        <w:t xml:space="preserve"> обеспечена доступность</w:t>
      </w:r>
      <w:r w:rsidR="008270CC" w:rsidRPr="00523005">
        <w:rPr>
          <w:rFonts w:ascii="Times New Roman" w:hAnsi="Times New Roman"/>
          <w:sz w:val="28"/>
          <w:szCs w:val="28"/>
        </w:rPr>
        <w:t xml:space="preserve"> дошкольного, </w:t>
      </w:r>
      <w:r w:rsidRPr="00523005">
        <w:rPr>
          <w:rFonts w:ascii="Times New Roman" w:hAnsi="Times New Roman"/>
          <w:sz w:val="28"/>
          <w:szCs w:val="28"/>
        </w:rPr>
        <w:t xml:space="preserve">общего и дополнительного образования, функционирует система комплексной оценки качества образования, созданы условия для приобретения профессиональных компетенций в период обучения в школе, обеспечено выполнение основных показателей деятельности системы образования, определены точки её дальнейшего развития. </w:t>
      </w:r>
    </w:p>
    <w:p w:rsidR="00DC7F77" w:rsidRPr="00523005" w:rsidRDefault="00DC7F77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F77" w:rsidRPr="00523005" w:rsidRDefault="00DC7F77" w:rsidP="00376B3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 xml:space="preserve">В 2020 году планирование деятельности </w:t>
      </w:r>
      <w:r w:rsidR="006F159C" w:rsidRPr="00523005">
        <w:rPr>
          <w:rFonts w:ascii="Times New Roman" w:hAnsi="Times New Roman"/>
          <w:sz w:val="28"/>
          <w:szCs w:val="28"/>
        </w:rPr>
        <w:t>комитета образования и науки</w:t>
      </w:r>
      <w:r w:rsidRPr="00523005">
        <w:rPr>
          <w:rFonts w:ascii="Times New Roman" w:hAnsi="Times New Roman"/>
          <w:sz w:val="28"/>
          <w:szCs w:val="28"/>
        </w:rPr>
        <w:t xml:space="preserve"> определяется следующими целями и задачами.</w:t>
      </w:r>
    </w:p>
    <w:p w:rsidR="00DC7F77" w:rsidRPr="00523005" w:rsidRDefault="00DC7F77" w:rsidP="00376B3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3005">
        <w:rPr>
          <w:rFonts w:ascii="Times New Roman" w:hAnsi="Times New Roman"/>
          <w:b/>
          <w:sz w:val="28"/>
          <w:szCs w:val="28"/>
        </w:rPr>
        <w:t xml:space="preserve">        Цель: </w:t>
      </w:r>
      <w:r w:rsidRPr="00523005">
        <w:rPr>
          <w:rFonts w:ascii="Times New Roman" w:hAnsi="Times New Roman"/>
          <w:bCs/>
          <w:sz w:val="28"/>
          <w:szCs w:val="28"/>
        </w:rPr>
        <w:t xml:space="preserve">Реализация системы мероприятий, направленных на исполнение полномочий органов местного самоуправления в сфере образования </w:t>
      </w:r>
      <w:r w:rsidRPr="00523005">
        <w:rPr>
          <w:rFonts w:ascii="Times New Roman" w:hAnsi="Times New Roman"/>
          <w:sz w:val="28"/>
          <w:szCs w:val="28"/>
        </w:rPr>
        <w:t xml:space="preserve">на основе принципов проектного управления, программно-целевого планирования, общественного участия в соответствии с ориентирами Стратегии социально-экономического развития </w:t>
      </w:r>
      <w:r w:rsidR="006F159C" w:rsidRPr="00523005">
        <w:rPr>
          <w:rFonts w:ascii="Times New Roman" w:hAnsi="Times New Roman"/>
          <w:sz w:val="28"/>
          <w:szCs w:val="28"/>
        </w:rPr>
        <w:t>Новокузнецкого городского округа</w:t>
      </w:r>
    </w:p>
    <w:p w:rsidR="00A903C2" w:rsidRDefault="00DC7F77" w:rsidP="00376B35">
      <w:pPr>
        <w:shd w:val="clear" w:color="auto" w:fill="FFFFFF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523005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</w:p>
    <w:p w:rsidR="00DC7F77" w:rsidRPr="00523005" w:rsidRDefault="00DC7F77" w:rsidP="00376B35">
      <w:pPr>
        <w:shd w:val="clear" w:color="auto" w:fill="FFFFFF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523005">
        <w:rPr>
          <w:rFonts w:ascii="Times New Roman" w:hAnsi="Times New Roman"/>
          <w:b/>
          <w:color w:val="000000"/>
          <w:sz w:val="28"/>
          <w:szCs w:val="28"/>
        </w:rPr>
        <w:lastRenderedPageBreak/>
        <w:t>Основные задачи:</w:t>
      </w:r>
    </w:p>
    <w:p w:rsidR="00DC7F77" w:rsidRPr="00523005" w:rsidRDefault="00DC7F77" w:rsidP="00376B35">
      <w:pPr>
        <w:pStyle w:val="22"/>
        <w:numPr>
          <w:ilvl w:val="0"/>
          <w:numId w:val="14"/>
        </w:numPr>
        <w:ind w:left="0" w:firstLine="709"/>
        <w:rPr>
          <w:sz w:val="28"/>
          <w:szCs w:val="28"/>
        </w:rPr>
      </w:pPr>
      <w:r w:rsidRPr="00523005">
        <w:rPr>
          <w:sz w:val="28"/>
          <w:szCs w:val="28"/>
        </w:rPr>
        <w:t>Поэтапное достижение целевых показателей Указа Президента Российской Федерации от 7 мая 2018 года № 204 в соответствии с параметрами региональной и муниципальной составляющей национальных проектов «Образование», «Цифровая экономика», «Демография» в рамках полномочий органов местного самоуправления.</w:t>
      </w:r>
    </w:p>
    <w:p w:rsidR="00376B35" w:rsidRPr="00376B35" w:rsidRDefault="00FD6B9B" w:rsidP="00376B35">
      <w:pPr>
        <w:pStyle w:val="22"/>
        <w:numPr>
          <w:ilvl w:val="0"/>
          <w:numId w:val="14"/>
        </w:numPr>
        <w:ind w:left="0" w:firstLine="709"/>
        <w:rPr>
          <w:bCs/>
          <w:sz w:val="28"/>
          <w:szCs w:val="28"/>
        </w:rPr>
      </w:pPr>
      <w:r w:rsidRPr="00376B35">
        <w:rPr>
          <w:sz w:val="28"/>
          <w:szCs w:val="28"/>
        </w:rPr>
        <w:t>Поддержание достигнутого уровня доступности дошкольного образования детям  3-7 лет, расширение доступности дошкольного образования для детей от 2 месяцев  до 3 лет</w:t>
      </w:r>
      <w:r w:rsidR="00376B35">
        <w:rPr>
          <w:sz w:val="28"/>
          <w:szCs w:val="28"/>
        </w:rPr>
        <w:t>.</w:t>
      </w:r>
    </w:p>
    <w:p w:rsidR="00376B35" w:rsidRDefault="00DC7F77" w:rsidP="00376B35">
      <w:pPr>
        <w:pStyle w:val="22"/>
        <w:numPr>
          <w:ilvl w:val="0"/>
          <w:numId w:val="14"/>
        </w:numPr>
        <w:ind w:left="0" w:firstLine="709"/>
        <w:rPr>
          <w:bCs/>
          <w:sz w:val="28"/>
          <w:szCs w:val="28"/>
        </w:rPr>
      </w:pPr>
      <w:r w:rsidRPr="00376B35">
        <w:rPr>
          <w:bCs/>
          <w:sz w:val="28"/>
          <w:szCs w:val="28"/>
        </w:rPr>
        <w:t xml:space="preserve">Реализация системы мероприятий, направленных на исполнение полномочий органов местного самоуправления в части организации предоставления общедоступного и бесплатного дошкольного, начального общего, основного общего и среднего общего образования в муниципальных образовательных организациях. </w:t>
      </w:r>
    </w:p>
    <w:p w:rsidR="00376B35" w:rsidRPr="00376B35" w:rsidRDefault="00DC7F77" w:rsidP="00376B35">
      <w:pPr>
        <w:pStyle w:val="22"/>
        <w:numPr>
          <w:ilvl w:val="0"/>
          <w:numId w:val="14"/>
        </w:numPr>
        <w:ind w:left="0" w:firstLine="709"/>
        <w:rPr>
          <w:bCs/>
          <w:sz w:val="28"/>
          <w:szCs w:val="28"/>
        </w:rPr>
      </w:pPr>
      <w:r w:rsidRPr="00376B35">
        <w:rPr>
          <w:sz w:val="28"/>
          <w:szCs w:val="28"/>
        </w:rPr>
        <w:t>Создание современной образовательной среды во всех типах образовательных организаций для всех категорий обучающихся.</w:t>
      </w:r>
    </w:p>
    <w:p w:rsidR="00376B35" w:rsidRPr="00376B35" w:rsidRDefault="00FD6B9B" w:rsidP="00376B35">
      <w:pPr>
        <w:pStyle w:val="22"/>
        <w:numPr>
          <w:ilvl w:val="0"/>
          <w:numId w:val="14"/>
        </w:numPr>
        <w:ind w:left="0" w:firstLine="709"/>
        <w:rPr>
          <w:bCs/>
          <w:sz w:val="28"/>
          <w:szCs w:val="28"/>
        </w:rPr>
      </w:pPr>
      <w:r w:rsidRPr="00376B35">
        <w:rPr>
          <w:bCs/>
          <w:kern w:val="24"/>
          <w:sz w:val="28"/>
          <w:szCs w:val="28"/>
        </w:rPr>
        <w:t>Повышение качества на всех ступенях образования.</w:t>
      </w:r>
    </w:p>
    <w:p w:rsidR="00376B35" w:rsidRPr="00376B35" w:rsidRDefault="00DC7F77" w:rsidP="00376B35">
      <w:pPr>
        <w:pStyle w:val="22"/>
        <w:numPr>
          <w:ilvl w:val="0"/>
          <w:numId w:val="14"/>
        </w:numPr>
        <w:ind w:left="0" w:firstLine="709"/>
        <w:rPr>
          <w:bCs/>
          <w:sz w:val="28"/>
          <w:szCs w:val="28"/>
        </w:rPr>
      </w:pPr>
      <w:r w:rsidRPr="00376B35">
        <w:rPr>
          <w:sz w:val="28"/>
          <w:szCs w:val="28"/>
        </w:rPr>
        <w:t xml:space="preserve">Ранняя профориентация, вовлечение </w:t>
      </w:r>
      <w:r w:rsidR="00FD6B9B" w:rsidRPr="00376B35">
        <w:rPr>
          <w:sz w:val="28"/>
          <w:szCs w:val="28"/>
        </w:rPr>
        <w:t xml:space="preserve">учащихся </w:t>
      </w:r>
      <w:r w:rsidRPr="00376B35">
        <w:rPr>
          <w:sz w:val="28"/>
          <w:szCs w:val="28"/>
        </w:rPr>
        <w:t xml:space="preserve"> в социальные практики, </w:t>
      </w:r>
      <w:r w:rsidR="00FD6B9B" w:rsidRPr="00376B35">
        <w:rPr>
          <w:sz w:val="28"/>
          <w:szCs w:val="28"/>
        </w:rPr>
        <w:t>р</w:t>
      </w:r>
      <w:r w:rsidRPr="00376B35">
        <w:rPr>
          <w:sz w:val="28"/>
          <w:szCs w:val="28"/>
        </w:rPr>
        <w:t xml:space="preserve">асширение возможностей приобретения профессиональных компетенций </w:t>
      </w:r>
      <w:r w:rsidR="00FD6B9B" w:rsidRPr="00376B35">
        <w:rPr>
          <w:sz w:val="28"/>
          <w:szCs w:val="28"/>
        </w:rPr>
        <w:t>воспитанников дошкольных образовательных организаций, учащихся.</w:t>
      </w:r>
    </w:p>
    <w:p w:rsidR="00376B35" w:rsidRPr="00376B35" w:rsidRDefault="00FD6B9B" w:rsidP="00376B35">
      <w:pPr>
        <w:pStyle w:val="22"/>
        <w:numPr>
          <w:ilvl w:val="0"/>
          <w:numId w:val="14"/>
        </w:numPr>
        <w:ind w:left="0" w:firstLine="709"/>
        <w:rPr>
          <w:bCs/>
          <w:sz w:val="28"/>
          <w:szCs w:val="28"/>
        </w:rPr>
      </w:pPr>
      <w:r w:rsidRPr="00376B35">
        <w:rPr>
          <w:bCs/>
          <w:kern w:val="24"/>
          <w:sz w:val="28"/>
          <w:szCs w:val="28"/>
        </w:rPr>
        <w:t>Совершенствование и развитие кадрового потенциала в соответствии с современными требованиями</w:t>
      </w:r>
      <w:r w:rsidR="002E5C88" w:rsidRPr="00376B35">
        <w:rPr>
          <w:bCs/>
          <w:kern w:val="24"/>
          <w:sz w:val="28"/>
          <w:szCs w:val="28"/>
        </w:rPr>
        <w:t>.</w:t>
      </w:r>
    </w:p>
    <w:p w:rsidR="00DC7F77" w:rsidRPr="00376B35" w:rsidRDefault="00F83865" w:rsidP="00376B35">
      <w:pPr>
        <w:pStyle w:val="22"/>
        <w:numPr>
          <w:ilvl w:val="0"/>
          <w:numId w:val="14"/>
        </w:numPr>
        <w:ind w:left="0" w:firstLine="709"/>
        <w:rPr>
          <w:bCs/>
          <w:sz w:val="28"/>
          <w:szCs w:val="28"/>
        </w:rPr>
      </w:pPr>
      <w:r w:rsidRPr="00376B35">
        <w:rPr>
          <w:sz w:val="28"/>
          <w:szCs w:val="28"/>
        </w:rPr>
        <w:t>Дальнейшее р</w:t>
      </w:r>
      <w:r w:rsidR="00DC7F77" w:rsidRPr="00376B35">
        <w:rPr>
          <w:sz w:val="28"/>
          <w:szCs w:val="28"/>
        </w:rPr>
        <w:t>азвитие системы комплексной оценки качества образования и контроля.</w:t>
      </w:r>
    </w:p>
    <w:p w:rsidR="00DC7F77" w:rsidRPr="00523005" w:rsidRDefault="00DC7F77" w:rsidP="00376B35">
      <w:pPr>
        <w:pStyle w:val="22"/>
        <w:suppressAutoHyphens w:val="0"/>
        <w:overflowPunct/>
        <w:autoSpaceDE/>
        <w:ind w:firstLine="709"/>
        <w:textAlignment w:val="auto"/>
        <w:rPr>
          <w:sz w:val="28"/>
          <w:szCs w:val="28"/>
          <w:lang w:eastAsia="ru-RU"/>
        </w:rPr>
      </w:pPr>
    </w:p>
    <w:p w:rsidR="00DC7F77" w:rsidRPr="00523005" w:rsidRDefault="00DC7F77" w:rsidP="00376B35">
      <w:pPr>
        <w:pStyle w:val="af4"/>
        <w:ind w:firstLine="709"/>
        <w:rPr>
          <w:rFonts w:ascii="Times New Roman" w:hAnsi="Times New Roman"/>
          <w:b/>
        </w:rPr>
      </w:pPr>
    </w:p>
    <w:p w:rsidR="00FD759E" w:rsidRPr="00523005" w:rsidRDefault="00FD759E" w:rsidP="00376B3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23005">
        <w:rPr>
          <w:rFonts w:ascii="Times New Roman" w:hAnsi="Times New Roman"/>
          <w:b/>
          <w:sz w:val="28"/>
          <w:szCs w:val="28"/>
        </w:rPr>
        <w:t>Ответственные</w:t>
      </w:r>
      <w:proofErr w:type="gramEnd"/>
      <w:r w:rsidRPr="00523005">
        <w:rPr>
          <w:rFonts w:ascii="Times New Roman" w:hAnsi="Times New Roman"/>
          <w:b/>
          <w:sz w:val="28"/>
          <w:szCs w:val="28"/>
        </w:rPr>
        <w:t xml:space="preserve"> за подготовку итогового отчета:</w:t>
      </w:r>
    </w:p>
    <w:p w:rsidR="00FD759E" w:rsidRPr="00523005" w:rsidRDefault="00FD759E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>Комитет образования и науки администрации города Новокузнецка</w:t>
      </w:r>
    </w:p>
    <w:p w:rsidR="00FD759E" w:rsidRPr="00523005" w:rsidRDefault="00FD759E" w:rsidP="00376B3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>Контакты:</w:t>
      </w:r>
    </w:p>
    <w:p w:rsidR="00FD759E" w:rsidRPr="00523005" w:rsidRDefault="00FD759E" w:rsidP="00376B35">
      <w:pPr>
        <w:ind w:firstLine="709"/>
        <w:jc w:val="both"/>
        <w:rPr>
          <w:rStyle w:val="affe"/>
          <w:sz w:val="28"/>
          <w:szCs w:val="28"/>
        </w:rPr>
      </w:pPr>
      <w:r w:rsidRPr="00523005">
        <w:rPr>
          <w:rStyle w:val="affe"/>
          <w:sz w:val="28"/>
          <w:szCs w:val="28"/>
        </w:rPr>
        <w:t xml:space="preserve">Название: </w:t>
      </w:r>
      <w:r w:rsidRPr="00523005">
        <w:rPr>
          <w:rFonts w:ascii="Times New Roman" w:hAnsi="Times New Roman"/>
          <w:sz w:val="28"/>
          <w:szCs w:val="28"/>
        </w:rPr>
        <w:t>Комитет образования и науки администрации города Новокузнецка</w:t>
      </w:r>
    </w:p>
    <w:p w:rsidR="00FD759E" w:rsidRPr="00523005" w:rsidRDefault="00FD759E" w:rsidP="00376B35">
      <w:pPr>
        <w:ind w:firstLine="709"/>
        <w:jc w:val="both"/>
        <w:rPr>
          <w:rStyle w:val="affe"/>
          <w:sz w:val="28"/>
          <w:szCs w:val="28"/>
        </w:rPr>
      </w:pPr>
      <w:r w:rsidRPr="00523005">
        <w:rPr>
          <w:rStyle w:val="affe"/>
          <w:sz w:val="28"/>
          <w:szCs w:val="28"/>
        </w:rPr>
        <w:t>Адрес:</w:t>
      </w:r>
      <w:r w:rsidRPr="00523005">
        <w:rPr>
          <w:rFonts w:ascii="Times New Roman" w:hAnsi="Times New Roman"/>
          <w:sz w:val="28"/>
          <w:szCs w:val="28"/>
        </w:rPr>
        <w:t xml:space="preserve"> 654080, Кирова,71</w:t>
      </w:r>
    </w:p>
    <w:p w:rsidR="00FD759E" w:rsidRPr="00523005" w:rsidRDefault="00FD759E" w:rsidP="00376B35">
      <w:pPr>
        <w:ind w:firstLine="709"/>
        <w:jc w:val="both"/>
        <w:rPr>
          <w:rStyle w:val="affe"/>
          <w:color w:val="000000" w:themeColor="text1"/>
          <w:sz w:val="28"/>
          <w:szCs w:val="28"/>
        </w:rPr>
      </w:pPr>
      <w:r w:rsidRPr="00523005">
        <w:rPr>
          <w:rStyle w:val="affc"/>
          <w:color w:val="000000" w:themeColor="text1"/>
          <w:sz w:val="28"/>
          <w:szCs w:val="28"/>
        </w:rPr>
        <w:t>Соловьева Юлия Александровна, председатель КОиН</w:t>
      </w:r>
    </w:p>
    <w:p w:rsidR="00FD759E" w:rsidRPr="00523005" w:rsidRDefault="00FD759E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color w:val="000000" w:themeColor="text1"/>
          <w:sz w:val="28"/>
          <w:szCs w:val="28"/>
        </w:rPr>
        <w:t>Контактное лицо:</w:t>
      </w:r>
      <w:r w:rsidRPr="00523005">
        <w:rPr>
          <w:rStyle w:val="affc"/>
          <w:color w:val="000000" w:themeColor="text1"/>
          <w:sz w:val="28"/>
          <w:szCs w:val="28"/>
        </w:rPr>
        <w:t xml:space="preserve"> Панченко Людмила Ивановна</w:t>
      </w:r>
      <w:r w:rsidRPr="00523005">
        <w:rPr>
          <w:rFonts w:ascii="Times New Roman" w:hAnsi="Times New Roman"/>
          <w:sz w:val="28"/>
          <w:szCs w:val="28"/>
        </w:rPr>
        <w:t>,  т. 8 (3843) 32-15-27</w:t>
      </w:r>
    </w:p>
    <w:p w:rsidR="00FD759E" w:rsidRPr="00523005" w:rsidRDefault="00FD759E" w:rsidP="00376B3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005">
        <w:rPr>
          <w:rFonts w:ascii="Times New Roman" w:hAnsi="Times New Roman"/>
          <w:sz w:val="28"/>
          <w:szCs w:val="28"/>
        </w:rPr>
        <w:t xml:space="preserve">Электронная почта: </w:t>
      </w:r>
      <w:hyperlink r:id="rId11" w:history="1">
        <w:r w:rsidRPr="00523005">
          <w:rPr>
            <w:rStyle w:val="aff7"/>
            <w:rFonts w:ascii="Times New Roman" w:hAnsi="Times New Roman"/>
            <w:sz w:val="28"/>
            <w:szCs w:val="28"/>
            <w:lang w:val="en-US"/>
          </w:rPr>
          <w:t>obrazov</w:t>
        </w:r>
        <w:r w:rsidRPr="00523005">
          <w:rPr>
            <w:rStyle w:val="aff7"/>
            <w:rFonts w:ascii="Times New Roman" w:hAnsi="Times New Roman"/>
            <w:sz w:val="28"/>
            <w:szCs w:val="28"/>
          </w:rPr>
          <w:t>@</w:t>
        </w:r>
        <w:r w:rsidRPr="00523005">
          <w:rPr>
            <w:rStyle w:val="aff7"/>
            <w:rFonts w:ascii="Times New Roman" w:hAnsi="Times New Roman"/>
            <w:sz w:val="28"/>
            <w:szCs w:val="28"/>
            <w:lang w:val="en-US"/>
          </w:rPr>
          <w:t>admnkz</w:t>
        </w:r>
        <w:r w:rsidRPr="00523005">
          <w:rPr>
            <w:rStyle w:val="aff7"/>
            <w:rFonts w:ascii="Times New Roman" w:hAnsi="Times New Roman"/>
            <w:sz w:val="28"/>
            <w:szCs w:val="28"/>
          </w:rPr>
          <w:t>.</w:t>
        </w:r>
        <w:r w:rsidRPr="00523005">
          <w:rPr>
            <w:rStyle w:val="aff7"/>
            <w:rFonts w:ascii="Times New Roman" w:hAnsi="Times New Roman"/>
            <w:sz w:val="28"/>
            <w:szCs w:val="28"/>
            <w:lang w:val="en-US"/>
          </w:rPr>
          <w:t>info</w:t>
        </w:r>
      </w:hyperlink>
    </w:p>
    <w:p w:rsidR="00FD759E" w:rsidRPr="00523005" w:rsidRDefault="00FD759E" w:rsidP="00376B35">
      <w:pPr>
        <w:tabs>
          <w:tab w:val="left" w:pos="368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D4239" w:rsidRPr="00523005" w:rsidRDefault="00AD4239" w:rsidP="00376B35">
      <w:pPr>
        <w:ind w:firstLine="709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AD4239" w:rsidRPr="00523005" w:rsidSect="00523005">
      <w:headerReference w:type="default" r:id="rId12"/>
      <w:footerReference w:type="default" r:id="rId13"/>
      <w:footnotePr>
        <w:numRestart w:val="eachPage"/>
      </w:footnotePr>
      <w:pgSz w:w="11906" w:h="16838"/>
      <w:pgMar w:top="993" w:right="851" w:bottom="851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F2C" w:rsidRDefault="00923F2C">
      <w:r>
        <w:separator/>
      </w:r>
    </w:p>
  </w:endnote>
  <w:endnote w:type="continuationSeparator" w:id="0">
    <w:p w:rsidR="00923F2C" w:rsidRDefault="0092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24F" w:rsidRDefault="0055124F">
    <w:pPr>
      <w:pStyle w:val="aa"/>
      <w:jc w:val="center"/>
    </w:pPr>
  </w:p>
  <w:p w:rsidR="0055124F" w:rsidRDefault="0055124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F2C" w:rsidRDefault="00923F2C">
      <w:r>
        <w:separator/>
      </w:r>
    </w:p>
  </w:footnote>
  <w:footnote w:type="continuationSeparator" w:id="0">
    <w:p w:rsidR="00923F2C" w:rsidRDefault="00923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24F" w:rsidRDefault="0055124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903C2">
      <w:rPr>
        <w:noProof/>
      </w:rPr>
      <w:t>22</w:t>
    </w:r>
    <w:r>
      <w:fldChar w:fldCharType="end"/>
    </w:r>
  </w:p>
  <w:p w:rsidR="0055124F" w:rsidRDefault="0055124F" w:rsidP="009D5328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7232"/>
    <w:multiLevelType w:val="hybridMultilevel"/>
    <w:tmpl w:val="8F8206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85CFA"/>
    <w:multiLevelType w:val="multilevel"/>
    <w:tmpl w:val="4BB617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9913B75"/>
    <w:multiLevelType w:val="hybridMultilevel"/>
    <w:tmpl w:val="6C08D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117D6"/>
    <w:multiLevelType w:val="hybridMultilevel"/>
    <w:tmpl w:val="7F80F424"/>
    <w:lvl w:ilvl="0" w:tplc="C0180B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893F3D"/>
    <w:multiLevelType w:val="hybridMultilevel"/>
    <w:tmpl w:val="BEEC1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24C86"/>
    <w:multiLevelType w:val="multilevel"/>
    <w:tmpl w:val="FFA89C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>
    <w:nsid w:val="232E41B2"/>
    <w:multiLevelType w:val="multilevel"/>
    <w:tmpl w:val="FDC8A4C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7">
    <w:nsid w:val="36C260F8"/>
    <w:multiLevelType w:val="multilevel"/>
    <w:tmpl w:val="587AB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7AB6460"/>
    <w:multiLevelType w:val="hybridMultilevel"/>
    <w:tmpl w:val="541295C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DA94243"/>
    <w:multiLevelType w:val="multilevel"/>
    <w:tmpl w:val="8820A944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cs="Times New Roman" w:hint="default"/>
      </w:rPr>
    </w:lvl>
  </w:abstractNum>
  <w:abstractNum w:abstractNumId="10">
    <w:nsid w:val="439734BA"/>
    <w:multiLevelType w:val="multilevel"/>
    <w:tmpl w:val="07581006"/>
    <w:lvl w:ilvl="0">
      <w:start w:val="2"/>
      <w:numFmt w:val="decimal"/>
      <w:lvlText w:val="%1."/>
      <w:lvlJc w:val="left"/>
      <w:pPr>
        <w:ind w:left="201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1">
    <w:nsid w:val="48DD7A60"/>
    <w:multiLevelType w:val="hybridMultilevel"/>
    <w:tmpl w:val="FA2C0F6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3DD5AA9"/>
    <w:multiLevelType w:val="hybridMultilevel"/>
    <w:tmpl w:val="97806F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A191267"/>
    <w:multiLevelType w:val="hybridMultilevel"/>
    <w:tmpl w:val="BBF439E4"/>
    <w:lvl w:ilvl="0" w:tplc="2200A3CE">
      <w:start w:val="1"/>
      <w:numFmt w:val="decimal"/>
      <w:lvlText w:val="%1."/>
      <w:lvlJc w:val="left"/>
      <w:pPr>
        <w:ind w:left="1338" w:hanging="63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D2500FB"/>
    <w:multiLevelType w:val="hybridMultilevel"/>
    <w:tmpl w:val="A4024E3A"/>
    <w:lvl w:ilvl="0" w:tplc="0438268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FD623CD"/>
    <w:multiLevelType w:val="hybridMultilevel"/>
    <w:tmpl w:val="5CD4A2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362172"/>
    <w:multiLevelType w:val="multilevel"/>
    <w:tmpl w:val="4D063364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auto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  <w:color w:val="auto"/>
      </w:rPr>
    </w:lvl>
  </w:abstractNum>
  <w:abstractNum w:abstractNumId="17">
    <w:nsid w:val="7A020370"/>
    <w:multiLevelType w:val="multilevel"/>
    <w:tmpl w:val="AA9E0860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7"/>
  </w:num>
  <w:num w:numId="5">
    <w:abstractNumId w:val="16"/>
  </w:num>
  <w:num w:numId="6">
    <w:abstractNumId w:val="9"/>
  </w:num>
  <w:num w:numId="7">
    <w:abstractNumId w:val="11"/>
  </w:num>
  <w:num w:numId="8">
    <w:abstractNumId w:val="8"/>
  </w:num>
  <w:num w:numId="9">
    <w:abstractNumId w:val="0"/>
  </w:num>
  <w:num w:numId="10">
    <w:abstractNumId w:val="15"/>
  </w:num>
  <w:num w:numId="11">
    <w:abstractNumId w:val="7"/>
  </w:num>
  <w:num w:numId="12">
    <w:abstractNumId w:val="4"/>
  </w:num>
  <w:num w:numId="13">
    <w:abstractNumId w:val="2"/>
  </w:num>
  <w:num w:numId="14">
    <w:abstractNumId w:val="13"/>
  </w:num>
  <w:num w:numId="15">
    <w:abstractNumId w:val="5"/>
  </w:num>
  <w:num w:numId="16">
    <w:abstractNumId w:val="12"/>
  </w:num>
  <w:num w:numId="17">
    <w:abstractNumId w:val="14"/>
  </w:num>
  <w:num w:numId="18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77"/>
    <w:rsid w:val="00013C59"/>
    <w:rsid w:val="00035647"/>
    <w:rsid w:val="000379AC"/>
    <w:rsid w:val="000459DD"/>
    <w:rsid w:val="000A588E"/>
    <w:rsid w:val="001F74BC"/>
    <w:rsid w:val="002750BF"/>
    <w:rsid w:val="002E5C88"/>
    <w:rsid w:val="00376B35"/>
    <w:rsid w:val="004223F7"/>
    <w:rsid w:val="00491DCB"/>
    <w:rsid w:val="00523005"/>
    <w:rsid w:val="0055124F"/>
    <w:rsid w:val="005E4972"/>
    <w:rsid w:val="00681029"/>
    <w:rsid w:val="006A1C82"/>
    <w:rsid w:val="006A6B7D"/>
    <w:rsid w:val="006D6A27"/>
    <w:rsid w:val="006F159C"/>
    <w:rsid w:val="00793DFC"/>
    <w:rsid w:val="007C17F5"/>
    <w:rsid w:val="008252E5"/>
    <w:rsid w:val="008270CC"/>
    <w:rsid w:val="008B5D07"/>
    <w:rsid w:val="008D724C"/>
    <w:rsid w:val="00923F2C"/>
    <w:rsid w:val="0099519C"/>
    <w:rsid w:val="009A3F19"/>
    <w:rsid w:val="009D5328"/>
    <w:rsid w:val="00A37CAE"/>
    <w:rsid w:val="00A903C2"/>
    <w:rsid w:val="00AD4239"/>
    <w:rsid w:val="00AF0960"/>
    <w:rsid w:val="00B30539"/>
    <w:rsid w:val="00B65D88"/>
    <w:rsid w:val="00C05462"/>
    <w:rsid w:val="00C22BE8"/>
    <w:rsid w:val="00C56B99"/>
    <w:rsid w:val="00C762DF"/>
    <w:rsid w:val="00CE6C3D"/>
    <w:rsid w:val="00D72609"/>
    <w:rsid w:val="00DC7F77"/>
    <w:rsid w:val="00E55426"/>
    <w:rsid w:val="00EE64D9"/>
    <w:rsid w:val="00F110DE"/>
    <w:rsid w:val="00F12755"/>
    <w:rsid w:val="00F83865"/>
    <w:rsid w:val="00FC633D"/>
    <w:rsid w:val="00FD0075"/>
    <w:rsid w:val="00FD6B9B"/>
    <w:rsid w:val="00FD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F7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C7F77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D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F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DC7F7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C7F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F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 Знак"/>
    <w:basedOn w:val="a"/>
    <w:uiPriority w:val="99"/>
    <w:rsid w:val="00DC7F7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DC7F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7F77"/>
    <w:rPr>
      <w:rFonts w:ascii="Calibri" w:eastAsia="Times New Roman" w:hAnsi="Calibri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DC7F77"/>
    <w:rPr>
      <w:rFonts w:cs="Times New Roman"/>
    </w:rPr>
  </w:style>
  <w:style w:type="paragraph" w:styleId="aa">
    <w:name w:val="footer"/>
    <w:basedOn w:val="a"/>
    <w:link w:val="ab"/>
    <w:uiPriority w:val="99"/>
    <w:rsid w:val="00DC7F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C7F77"/>
    <w:rPr>
      <w:rFonts w:ascii="Calibri" w:eastAsia="Times New Roman" w:hAnsi="Calibri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DC7F77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F77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rsid w:val="00DC7F77"/>
    <w:rPr>
      <w:rFonts w:cs="Times New Roman"/>
      <w:vertAlign w:val="superscript"/>
    </w:rPr>
  </w:style>
  <w:style w:type="paragraph" w:customStyle="1" w:styleId="2">
    <w:name w:val="Знак2"/>
    <w:basedOn w:val="a"/>
    <w:uiPriority w:val="99"/>
    <w:rsid w:val="00DC7F77"/>
    <w:rPr>
      <w:rFonts w:ascii="Verdana" w:hAnsi="Verdana" w:cs="Verdana"/>
      <w:sz w:val="20"/>
      <w:szCs w:val="20"/>
      <w:lang w:val="en-US" w:eastAsia="en-US"/>
    </w:rPr>
  </w:style>
  <w:style w:type="character" w:styleId="af">
    <w:name w:val="endnote reference"/>
    <w:basedOn w:val="a0"/>
    <w:uiPriority w:val="99"/>
    <w:semiHidden/>
    <w:rsid w:val="00DC7F77"/>
    <w:rPr>
      <w:rFonts w:cs="Times New Roman"/>
      <w:vertAlign w:val="superscript"/>
    </w:rPr>
  </w:style>
  <w:style w:type="paragraph" w:customStyle="1" w:styleId="af0">
    <w:name w:val="Знак Знак Знак Знак"/>
    <w:basedOn w:val="a"/>
    <w:rsid w:val="00DC7F7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"/>
    <w:link w:val="af2"/>
    <w:uiPriority w:val="99"/>
    <w:qFormat/>
    <w:rsid w:val="00DC7F77"/>
    <w:pPr>
      <w:spacing w:after="200" w:line="276" w:lineRule="auto"/>
      <w:ind w:left="720"/>
    </w:pPr>
    <w:rPr>
      <w:sz w:val="22"/>
      <w:szCs w:val="22"/>
      <w:lang w:eastAsia="en-US"/>
    </w:rPr>
  </w:style>
  <w:style w:type="paragraph" w:styleId="af3">
    <w:name w:val="No Spacing"/>
    <w:uiPriority w:val="1"/>
    <w:qFormat/>
    <w:rsid w:val="00DC7F77"/>
    <w:pPr>
      <w:spacing w:after="0" w:line="240" w:lineRule="auto"/>
    </w:pPr>
    <w:rPr>
      <w:rFonts w:ascii="Calibri" w:eastAsia="Times New Roman" w:hAnsi="Calibri" w:cs="Times New Roman"/>
    </w:rPr>
  </w:style>
  <w:style w:type="paragraph" w:styleId="af4">
    <w:name w:val="Body Text Indent"/>
    <w:basedOn w:val="a"/>
    <w:link w:val="af5"/>
    <w:uiPriority w:val="99"/>
    <w:rsid w:val="00DC7F77"/>
    <w:pPr>
      <w:ind w:firstLine="708"/>
      <w:jc w:val="center"/>
    </w:pPr>
    <w:rPr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DC7F77"/>
    <w:rPr>
      <w:rFonts w:ascii="Calibri" w:eastAsia="Times New Roman" w:hAnsi="Calibri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rsid w:val="00DC7F77"/>
    <w:pPr>
      <w:spacing w:line="360" w:lineRule="auto"/>
      <w:ind w:firstLine="708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C7F77"/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11">
    <w:name w:val="Знак Знак Знак Знак1"/>
    <w:basedOn w:val="a"/>
    <w:uiPriority w:val="99"/>
    <w:rsid w:val="00DC7F7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semiHidden/>
    <w:rsid w:val="00DC7F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rtx">
    <w:name w:val="artx"/>
    <w:basedOn w:val="a"/>
    <w:uiPriority w:val="99"/>
    <w:semiHidden/>
    <w:rsid w:val="00DC7F77"/>
    <w:rPr>
      <w:rFonts w:ascii="Arial" w:hAnsi="Arial" w:cs="Arial"/>
      <w:color w:val="000000"/>
      <w:sz w:val="18"/>
      <w:szCs w:val="18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"/>
    <w:basedOn w:val="a"/>
    <w:uiPriority w:val="99"/>
    <w:rsid w:val="00DC7F7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0">
    <w:name w:val="Body Text Indent 2"/>
    <w:basedOn w:val="a"/>
    <w:link w:val="21"/>
    <w:uiPriority w:val="99"/>
    <w:rsid w:val="00DC7F7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DC7F77"/>
    <w:rPr>
      <w:rFonts w:ascii="Calibri" w:eastAsia="Times New Roman" w:hAnsi="Calibri" w:cs="Times New Roman"/>
      <w:sz w:val="24"/>
      <w:szCs w:val="24"/>
      <w:lang w:eastAsia="ru-RU"/>
    </w:rPr>
  </w:style>
  <w:style w:type="paragraph" w:styleId="af7">
    <w:name w:val="Normal (Web)"/>
    <w:aliases w:val="Знак Знак1,Обычный (Web),Обычный (Web)1,Обычный (веб) Знак Знак Знак,Обычный (веб) Знак Знак"/>
    <w:basedOn w:val="a"/>
    <w:rsid w:val="00DC7F7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DC7F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rsid w:val="00DC7F77"/>
    <w:rPr>
      <w:rFonts w:ascii="Courier New" w:eastAsia="Times New Roman" w:hAnsi="Courier New" w:cs="Courier New"/>
      <w:lang w:eastAsia="ru-RU"/>
    </w:rPr>
  </w:style>
  <w:style w:type="paragraph" w:styleId="af8">
    <w:name w:val="endnote text"/>
    <w:basedOn w:val="a"/>
    <w:link w:val="af9"/>
    <w:uiPriority w:val="99"/>
    <w:semiHidden/>
    <w:rsid w:val="00DC7F77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DC7F77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a">
    <w:name w:val="Знак"/>
    <w:basedOn w:val="a"/>
    <w:rsid w:val="00DC7F7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link w:val="23"/>
    <w:uiPriority w:val="99"/>
    <w:rsid w:val="00DC7F77"/>
    <w:pPr>
      <w:suppressAutoHyphens/>
      <w:overflowPunct w:val="0"/>
      <w:autoSpaceDE w:val="0"/>
      <w:jc w:val="both"/>
      <w:textAlignment w:val="baseline"/>
    </w:pPr>
    <w:rPr>
      <w:rFonts w:ascii="Times New Roman" w:hAnsi="Times New Roman"/>
      <w:szCs w:val="20"/>
      <w:lang w:eastAsia="ar-SA"/>
    </w:rPr>
  </w:style>
  <w:style w:type="character" w:customStyle="1" w:styleId="23">
    <w:name w:val="Основной текст 2 Знак"/>
    <w:basedOn w:val="a0"/>
    <w:link w:val="22"/>
    <w:uiPriority w:val="99"/>
    <w:rsid w:val="00DC7F7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b">
    <w:name w:val="Body Text"/>
    <w:basedOn w:val="a"/>
    <w:link w:val="afc"/>
    <w:uiPriority w:val="99"/>
    <w:unhideWhenUsed/>
    <w:rsid w:val="00DC7F77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DC7F77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fd">
    <w:name w:val="А.Текст"/>
    <w:basedOn w:val="a"/>
    <w:next w:val="af3"/>
    <w:rsid w:val="00DC7F77"/>
    <w:pPr>
      <w:spacing w:line="360" w:lineRule="auto"/>
      <w:ind w:firstLine="567"/>
      <w:jc w:val="both"/>
    </w:pPr>
    <w:rPr>
      <w:sz w:val="28"/>
      <w:szCs w:val="28"/>
    </w:rPr>
  </w:style>
  <w:style w:type="paragraph" w:styleId="afe">
    <w:name w:val="Title"/>
    <w:basedOn w:val="a"/>
    <w:next w:val="a"/>
    <w:link w:val="aff"/>
    <w:uiPriority w:val="10"/>
    <w:qFormat/>
    <w:rsid w:val="00DC7F7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0"/>
    <w:link w:val="afe"/>
    <w:uiPriority w:val="10"/>
    <w:rsid w:val="00DC7F7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210">
    <w:name w:val="Основной текст с отступом 21"/>
    <w:basedOn w:val="a"/>
    <w:rsid w:val="00DC7F77"/>
    <w:pPr>
      <w:widowControl w:val="0"/>
      <w:suppressAutoHyphens/>
      <w:ind w:firstLine="540"/>
      <w:jc w:val="both"/>
    </w:pPr>
    <w:rPr>
      <w:rFonts w:ascii="Thorndale AMT" w:hAnsi="Thorndale AMT"/>
      <w:kern w:val="1"/>
      <w:lang w:eastAsia="ar-SA"/>
    </w:rPr>
  </w:style>
  <w:style w:type="paragraph" w:customStyle="1" w:styleId="aff0">
    <w:name w:val="Основной шрифт абзаца Знак"/>
    <w:aliases w:val="Знак Знак"/>
    <w:basedOn w:val="a"/>
    <w:rsid w:val="00DC7F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11">
    <w:name w:val="Font Style11"/>
    <w:basedOn w:val="a0"/>
    <w:rsid w:val="00DC7F77"/>
    <w:rPr>
      <w:rFonts w:ascii="Arial" w:hAnsi="Arial" w:cs="Arial"/>
      <w:sz w:val="22"/>
      <w:szCs w:val="22"/>
    </w:rPr>
  </w:style>
  <w:style w:type="character" w:styleId="aff1">
    <w:name w:val="Strong"/>
    <w:basedOn w:val="a0"/>
    <w:uiPriority w:val="22"/>
    <w:qFormat/>
    <w:rsid w:val="00DC7F77"/>
    <w:rPr>
      <w:rFonts w:cs="Times New Roman"/>
      <w:b/>
      <w:bCs/>
    </w:rPr>
  </w:style>
  <w:style w:type="paragraph" w:customStyle="1" w:styleId="Default">
    <w:name w:val="Default"/>
    <w:rsid w:val="00DC7F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aff2">
    <w:name w:val="МОН основной Знак"/>
    <w:basedOn w:val="a0"/>
    <w:link w:val="aff3"/>
    <w:locked/>
    <w:rsid w:val="00DC7F77"/>
    <w:rPr>
      <w:rFonts w:cs="Times New Roman"/>
      <w:sz w:val="24"/>
      <w:szCs w:val="24"/>
    </w:rPr>
  </w:style>
  <w:style w:type="paragraph" w:customStyle="1" w:styleId="aff3">
    <w:name w:val="МОН основной"/>
    <w:basedOn w:val="a"/>
    <w:link w:val="aff2"/>
    <w:rsid w:val="00DC7F77"/>
    <w:pPr>
      <w:spacing w:line="360" w:lineRule="auto"/>
      <w:ind w:firstLine="709"/>
      <w:jc w:val="both"/>
    </w:pPr>
    <w:rPr>
      <w:rFonts w:asciiTheme="minorHAnsi" w:eastAsiaTheme="minorHAnsi" w:hAnsiTheme="minorHAnsi"/>
      <w:lang w:eastAsia="en-US"/>
    </w:rPr>
  </w:style>
  <w:style w:type="paragraph" w:customStyle="1" w:styleId="aff4">
    <w:name w:val="МОН"/>
    <w:basedOn w:val="a"/>
    <w:link w:val="aff5"/>
    <w:rsid w:val="00DC7F77"/>
    <w:pPr>
      <w:spacing w:line="360" w:lineRule="auto"/>
      <w:ind w:firstLine="709"/>
      <w:jc w:val="both"/>
    </w:pPr>
    <w:rPr>
      <w:sz w:val="28"/>
    </w:rPr>
  </w:style>
  <w:style w:type="character" w:customStyle="1" w:styleId="aff5">
    <w:name w:val="МОН Знак"/>
    <w:basedOn w:val="a0"/>
    <w:link w:val="aff4"/>
    <w:locked/>
    <w:rsid w:val="00DC7F77"/>
    <w:rPr>
      <w:rFonts w:ascii="Calibri" w:eastAsia="Times New Roman" w:hAnsi="Calibri" w:cs="Times New Roman"/>
      <w:sz w:val="28"/>
      <w:szCs w:val="24"/>
      <w:lang w:eastAsia="ru-RU"/>
    </w:rPr>
  </w:style>
  <w:style w:type="paragraph" w:customStyle="1" w:styleId="100">
    <w:name w:val="10"/>
    <w:basedOn w:val="a"/>
    <w:rsid w:val="00DC7F77"/>
    <w:pPr>
      <w:spacing w:before="100" w:beforeAutospacing="1" w:after="100" w:afterAutospacing="1"/>
    </w:pPr>
  </w:style>
  <w:style w:type="character" w:customStyle="1" w:styleId="FontStyle16">
    <w:name w:val="Font Style16"/>
    <w:basedOn w:val="a0"/>
    <w:uiPriority w:val="99"/>
    <w:rsid w:val="00DC7F77"/>
    <w:rPr>
      <w:rFonts w:ascii="Times New Roman" w:hAnsi="Times New Roman" w:cs="Times New Roman"/>
      <w:sz w:val="18"/>
      <w:szCs w:val="18"/>
    </w:rPr>
  </w:style>
  <w:style w:type="paragraph" w:styleId="33">
    <w:name w:val="Body Text 3"/>
    <w:basedOn w:val="a"/>
    <w:link w:val="34"/>
    <w:uiPriority w:val="99"/>
    <w:unhideWhenUsed/>
    <w:rsid w:val="00DC7F77"/>
    <w:pPr>
      <w:spacing w:after="120" w:line="276" w:lineRule="auto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DC7F77"/>
    <w:rPr>
      <w:rFonts w:ascii="Calibri" w:eastAsia="Times New Roman" w:hAnsi="Calibri" w:cs="Times New Roman"/>
      <w:sz w:val="16"/>
      <w:szCs w:val="16"/>
      <w:lang w:eastAsia="ru-RU"/>
    </w:rPr>
  </w:style>
  <w:style w:type="character" w:styleId="aff6">
    <w:name w:val="Emphasis"/>
    <w:basedOn w:val="a0"/>
    <w:uiPriority w:val="20"/>
    <w:qFormat/>
    <w:rsid w:val="00DC7F77"/>
    <w:rPr>
      <w:rFonts w:ascii="Times New Roman" w:hAnsi="Times New Roman" w:cs="Times New Roman"/>
      <w:i/>
      <w:iCs/>
    </w:rPr>
  </w:style>
  <w:style w:type="character" w:customStyle="1" w:styleId="apple-converted-space">
    <w:name w:val="apple-converted-space"/>
    <w:basedOn w:val="a0"/>
    <w:rsid w:val="00DC7F77"/>
    <w:rPr>
      <w:rFonts w:ascii="Times New Roman" w:hAnsi="Times New Roman" w:cs="Times New Roman"/>
    </w:rPr>
  </w:style>
  <w:style w:type="character" w:customStyle="1" w:styleId="fontstyle13">
    <w:name w:val="fontstyle13"/>
    <w:basedOn w:val="a0"/>
    <w:rsid w:val="00DC7F77"/>
    <w:rPr>
      <w:rFonts w:ascii="Times New Roman" w:hAnsi="Times New Roman" w:cs="Times New Roman"/>
    </w:rPr>
  </w:style>
  <w:style w:type="character" w:styleId="aff7">
    <w:name w:val="Hyperlink"/>
    <w:basedOn w:val="a0"/>
    <w:uiPriority w:val="99"/>
    <w:unhideWhenUsed/>
    <w:rsid w:val="00DC7F77"/>
    <w:rPr>
      <w:rFonts w:cs="Times New Roman"/>
      <w:color w:val="0000FF"/>
      <w:u w:val="single"/>
    </w:rPr>
  </w:style>
  <w:style w:type="paragraph" w:customStyle="1" w:styleId="aff8">
    <w:name w:val="Знак Знак Знак"/>
    <w:basedOn w:val="a"/>
    <w:rsid w:val="00DC7F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DC7F77"/>
    <w:pPr>
      <w:spacing w:after="160" w:line="240" w:lineRule="exact"/>
    </w:pPr>
    <w:rPr>
      <w:rFonts w:ascii="Times New Roman" w:hAnsi="Times New Roman" w:cs="Verdana"/>
      <w:sz w:val="28"/>
      <w:szCs w:val="28"/>
      <w:lang w:eastAsia="en-US" w:bidi="pa-IN"/>
    </w:rPr>
  </w:style>
  <w:style w:type="paragraph" w:customStyle="1" w:styleId="24">
    <w:name w:val="Знак Знак Знак Знак2"/>
    <w:basedOn w:val="a"/>
    <w:rsid w:val="00DC7F77"/>
    <w:rPr>
      <w:rFonts w:ascii="Verdana" w:hAnsi="Verdana" w:cs="Verdana"/>
      <w:sz w:val="20"/>
      <w:szCs w:val="20"/>
      <w:lang w:val="en-US" w:eastAsia="en-US"/>
    </w:rPr>
  </w:style>
  <w:style w:type="paragraph" w:customStyle="1" w:styleId="310">
    <w:name w:val="Основной текст 31"/>
    <w:basedOn w:val="a"/>
    <w:rsid w:val="00DC7F77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</w:rPr>
  </w:style>
  <w:style w:type="paragraph" w:customStyle="1" w:styleId="13">
    <w:name w:val="Абзац списка1"/>
    <w:basedOn w:val="a"/>
    <w:rsid w:val="00DC7F77"/>
    <w:pPr>
      <w:ind w:left="720" w:firstLine="709"/>
    </w:pPr>
    <w:rPr>
      <w:rFonts w:ascii="Times New Roman" w:hAnsi="Times New Roman"/>
      <w:sz w:val="28"/>
      <w:szCs w:val="28"/>
      <w:lang w:eastAsia="en-US"/>
    </w:rPr>
  </w:style>
  <w:style w:type="paragraph" w:customStyle="1" w:styleId="320">
    <w:name w:val="Основной текст 32"/>
    <w:basedOn w:val="a"/>
    <w:rsid w:val="00DC7F77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</w:rPr>
  </w:style>
  <w:style w:type="paragraph" w:customStyle="1" w:styleId="ConsPlusNonformat">
    <w:name w:val="ConsPlusNonformat"/>
    <w:rsid w:val="00DC7F7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21"/>
    <w:basedOn w:val="a"/>
    <w:rsid w:val="00DC7F77"/>
    <w:pPr>
      <w:suppressAutoHyphens/>
      <w:overflowPunct w:val="0"/>
      <w:autoSpaceDE w:val="0"/>
      <w:jc w:val="both"/>
    </w:pPr>
    <w:rPr>
      <w:rFonts w:ascii="Times New Roman" w:hAnsi="Times New Roman"/>
      <w:szCs w:val="20"/>
      <w:lang w:eastAsia="ar-SA"/>
    </w:rPr>
  </w:style>
  <w:style w:type="paragraph" w:customStyle="1" w:styleId="Style6">
    <w:name w:val="Style6"/>
    <w:basedOn w:val="a"/>
    <w:uiPriority w:val="99"/>
    <w:rsid w:val="00DC7F77"/>
    <w:pPr>
      <w:widowControl w:val="0"/>
      <w:autoSpaceDE w:val="0"/>
      <w:autoSpaceDN w:val="0"/>
      <w:adjustRightInd w:val="0"/>
      <w:spacing w:line="336" w:lineRule="exact"/>
      <w:ind w:firstLine="398"/>
      <w:jc w:val="both"/>
    </w:pPr>
    <w:rPr>
      <w:rFonts w:ascii="Times New Roman" w:hAnsi="Times New Roman"/>
    </w:rPr>
  </w:style>
  <w:style w:type="paragraph" w:customStyle="1" w:styleId="Style7">
    <w:name w:val="Style7"/>
    <w:basedOn w:val="a"/>
    <w:uiPriority w:val="99"/>
    <w:rsid w:val="00DC7F77"/>
    <w:pPr>
      <w:widowControl w:val="0"/>
      <w:autoSpaceDE w:val="0"/>
      <w:autoSpaceDN w:val="0"/>
      <w:adjustRightInd w:val="0"/>
      <w:spacing w:line="336" w:lineRule="exact"/>
      <w:ind w:firstLine="379"/>
      <w:jc w:val="both"/>
    </w:pPr>
    <w:rPr>
      <w:rFonts w:ascii="Times New Roman" w:hAnsi="Times New Roman"/>
    </w:rPr>
  </w:style>
  <w:style w:type="character" w:customStyle="1" w:styleId="FontStyle14">
    <w:name w:val="Font Style14"/>
    <w:uiPriority w:val="99"/>
    <w:rsid w:val="00DC7F77"/>
    <w:rPr>
      <w:rFonts w:ascii="Times New Roman" w:hAnsi="Times New Roman"/>
      <w:sz w:val="18"/>
    </w:rPr>
  </w:style>
  <w:style w:type="character" w:customStyle="1" w:styleId="aff9">
    <w:name w:val="Основной текст_"/>
    <w:link w:val="6"/>
    <w:locked/>
    <w:rsid w:val="00DC7F77"/>
    <w:rPr>
      <w:rFonts w:ascii="Times New Roman" w:hAnsi="Times New Roman"/>
      <w:spacing w:val="-2"/>
      <w:shd w:val="clear" w:color="auto" w:fill="FFFFFF"/>
    </w:rPr>
  </w:style>
  <w:style w:type="paragraph" w:customStyle="1" w:styleId="6">
    <w:name w:val="Основной текст6"/>
    <w:basedOn w:val="a"/>
    <w:link w:val="aff9"/>
    <w:rsid w:val="00DC7F77"/>
    <w:pPr>
      <w:widowControl w:val="0"/>
      <w:shd w:val="clear" w:color="auto" w:fill="FFFFFF"/>
      <w:spacing w:line="346" w:lineRule="exact"/>
      <w:ind w:hanging="1320"/>
    </w:pPr>
    <w:rPr>
      <w:rFonts w:ascii="Times New Roman" w:eastAsiaTheme="minorHAnsi" w:hAnsi="Times New Roman" w:cstheme="minorBidi"/>
      <w:spacing w:val="-2"/>
      <w:sz w:val="22"/>
      <w:szCs w:val="22"/>
      <w:lang w:eastAsia="en-US"/>
    </w:rPr>
  </w:style>
  <w:style w:type="paragraph" w:customStyle="1" w:styleId="Standard">
    <w:name w:val="Standard"/>
    <w:rsid w:val="00DC7F7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ahoma"/>
      <w:color w:val="000000"/>
      <w:kern w:val="3"/>
      <w:sz w:val="24"/>
      <w:szCs w:val="24"/>
      <w:lang w:val="en-US"/>
    </w:rPr>
  </w:style>
  <w:style w:type="paragraph" w:customStyle="1" w:styleId="35">
    <w:name w:val="Основной текст3"/>
    <w:basedOn w:val="a"/>
    <w:rsid w:val="00DC7F77"/>
    <w:pPr>
      <w:widowControl w:val="0"/>
      <w:shd w:val="clear" w:color="auto" w:fill="FFFFFF"/>
      <w:spacing w:before="120" w:line="274" w:lineRule="exact"/>
      <w:ind w:hanging="440"/>
      <w:jc w:val="both"/>
    </w:pPr>
    <w:rPr>
      <w:rFonts w:ascii="Times New Roman" w:hAnsi="Times New Roman"/>
      <w:sz w:val="23"/>
      <w:szCs w:val="23"/>
      <w:lang w:eastAsia="en-US"/>
    </w:rPr>
  </w:style>
  <w:style w:type="paragraph" w:customStyle="1" w:styleId="ConsPlusNormal">
    <w:name w:val="ConsPlusNormal"/>
    <w:rsid w:val="00DC7F77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3">
    <w:name w:val="Style13"/>
    <w:basedOn w:val="a"/>
    <w:uiPriority w:val="99"/>
    <w:rsid w:val="00DC7F77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ascii="Times New Roman" w:hAnsi="Times New Roman"/>
    </w:rPr>
  </w:style>
  <w:style w:type="character" w:customStyle="1" w:styleId="FontStyle38">
    <w:name w:val="Font Style38"/>
    <w:uiPriority w:val="99"/>
    <w:rsid w:val="00DC7F77"/>
    <w:rPr>
      <w:rFonts w:ascii="Times New Roman" w:hAnsi="Times New Roman"/>
      <w:sz w:val="26"/>
    </w:rPr>
  </w:style>
  <w:style w:type="paragraph" w:customStyle="1" w:styleId="Style4">
    <w:name w:val="Style4"/>
    <w:basedOn w:val="a"/>
    <w:uiPriority w:val="99"/>
    <w:rsid w:val="00DC7F77"/>
    <w:pPr>
      <w:widowControl w:val="0"/>
      <w:autoSpaceDE w:val="0"/>
      <w:autoSpaceDN w:val="0"/>
      <w:adjustRightInd w:val="0"/>
      <w:spacing w:line="322" w:lineRule="exact"/>
      <w:ind w:firstLine="470"/>
      <w:jc w:val="both"/>
    </w:pPr>
    <w:rPr>
      <w:rFonts w:ascii="Times New Roman" w:hAnsi="Times New Roman"/>
    </w:rPr>
  </w:style>
  <w:style w:type="character" w:customStyle="1" w:styleId="FontStyle30">
    <w:name w:val="Font Style30"/>
    <w:uiPriority w:val="99"/>
    <w:rsid w:val="00DC7F77"/>
    <w:rPr>
      <w:rFonts w:ascii="Times New Roman" w:hAnsi="Times New Roman"/>
      <w:b/>
      <w:i/>
      <w:sz w:val="26"/>
    </w:rPr>
  </w:style>
  <w:style w:type="paragraph" w:customStyle="1" w:styleId="220">
    <w:name w:val="Основной текст с отступом 22"/>
    <w:basedOn w:val="a"/>
    <w:rsid w:val="00DC7F77"/>
    <w:pPr>
      <w:suppressAutoHyphens/>
      <w:spacing w:after="120" w:line="480" w:lineRule="auto"/>
      <w:ind w:left="283"/>
      <w:textAlignment w:val="baseline"/>
    </w:pPr>
    <w:rPr>
      <w:rFonts w:ascii="Times New Roman" w:hAnsi="Times New Roman"/>
      <w:kern w:val="2"/>
      <w:lang w:eastAsia="zh-CN"/>
    </w:rPr>
  </w:style>
  <w:style w:type="paragraph" w:customStyle="1" w:styleId="14">
    <w:name w:val="Основной текст1"/>
    <w:basedOn w:val="a"/>
    <w:rsid w:val="00DC7F77"/>
    <w:pPr>
      <w:widowControl w:val="0"/>
      <w:shd w:val="clear" w:color="auto" w:fill="FFFFFF"/>
      <w:spacing w:line="254" w:lineRule="exact"/>
      <w:jc w:val="both"/>
    </w:pPr>
    <w:rPr>
      <w:rFonts w:ascii="Times New Roman" w:hAnsi="Times New Roman"/>
      <w:color w:val="000000"/>
      <w:sz w:val="22"/>
      <w:szCs w:val="22"/>
    </w:rPr>
  </w:style>
  <w:style w:type="character" w:customStyle="1" w:styleId="affa">
    <w:name w:val="Основной текст + Курсив"/>
    <w:rsid w:val="00DC7F77"/>
    <w:rPr>
      <w:rFonts w:ascii="Times New Roman" w:hAnsi="Times New Roman"/>
      <w:i/>
      <w:color w:val="000000"/>
      <w:spacing w:val="0"/>
      <w:w w:val="100"/>
      <w:position w:val="0"/>
      <w:sz w:val="22"/>
      <w:u w:val="none"/>
      <w:shd w:val="clear" w:color="auto" w:fill="FFFFFF"/>
      <w:lang w:val="ru-RU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8B5D0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2">
    <w:name w:val="Абзац списка Знак"/>
    <w:link w:val="af1"/>
    <w:uiPriority w:val="34"/>
    <w:locked/>
    <w:rsid w:val="008B5D07"/>
    <w:rPr>
      <w:rFonts w:ascii="Calibri" w:eastAsia="Times New Roman" w:hAnsi="Calibri" w:cs="Times New Roman"/>
    </w:rPr>
  </w:style>
  <w:style w:type="character" w:customStyle="1" w:styleId="BodySingle">
    <w:name w:val="Body Single Знак"/>
    <w:basedOn w:val="a0"/>
    <w:link w:val="BodySingle0"/>
    <w:locked/>
    <w:rsid w:val="00013C59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BodySingle0">
    <w:name w:val="Body Single"/>
    <w:link w:val="BodySingle"/>
    <w:rsid w:val="00013C5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affb">
    <w:name w:val="Замещаемый текст"/>
    <w:basedOn w:val="a"/>
    <w:link w:val="affc"/>
    <w:autoRedefine/>
    <w:qFormat/>
    <w:rsid w:val="00FD759E"/>
    <w:pPr>
      <w:ind w:firstLine="709"/>
      <w:jc w:val="both"/>
    </w:pPr>
    <w:rPr>
      <w:rFonts w:ascii="Times New Roman" w:hAnsi="Times New Roman"/>
      <w:color w:val="A6A6A6"/>
      <w:sz w:val="20"/>
      <w:szCs w:val="20"/>
      <w:lang w:val="x-none"/>
    </w:rPr>
  </w:style>
  <w:style w:type="character" w:customStyle="1" w:styleId="affc">
    <w:name w:val="Замещаемый текст Знак"/>
    <w:link w:val="affb"/>
    <w:rsid w:val="00FD759E"/>
    <w:rPr>
      <w:rFonts w:ascii="Times New Roman" w:eastAsia="Times New Roman" w:hAnsi="Times New Roman" w:cs="Times New Roman"/>
      <w:color w:val="A6A6A6"/>
      <w:sz w:val="20"/>
      <w:szCs w:val="20"/>
      <w:lang w:val="x-none" w:eastAsia="ru-RU"/>
    </w:rPr>
  </w:style>
  <w:style w:type="paragraph" w:customStyle="1" w:styleId="affd">
    <w:name w:val="Назв. рисунков"/>
    <w:basedOn w:val="a"/>
    <w:next w:val="a"/>
    <w:link w:val="affe"/>
    <w:autoRedefine/>
    <w:qFormat/>
    <w:rsid w:val="00FD759E"/>
    <w:pPr>
      <w:spacing w:after="200" w:line="360" w:lineRule="auto"/>
      <w:jc w:val="center"/>
    </w:pPr>
    <w:rPr>
      <w:rFonts w:ascii="Times New Roman" w:eastAsia="Calibri" w:hAnsi="Times New Roman"/>
      <w:sz w:val="20"/>
      <w:szCs w:val="20"/>
      <w:lang w:val="x-none" w:eastAsia="x-none"/>
    </w:rPr>
  </w:style>
  <w:style w:type="character" w:customStyle="1" w:styleId="affe">
    <w:name w:val="Назв. рисунков Знак"/>
    <w:link w:val="affd"/>
    <w:rsid w:val="00FD759E"/>
    <w:rPr>
      <w:rFonts w:ascii="Times New Roman" w:eastAsia="Calibri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F7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C7F77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D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F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DC7F7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C7F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F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 Знак"/>
    <w:basedOn w:val="a"/>
    <w:uiPriority w:val="99"/>
    <w:rsid w:val="00DC7F7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DC7F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7F77"/>
    <w:rPr>
      <w:rFonts w:ascii="Calibri" w:eastAsia="Times New Roman" w:hAnsi="Calibri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DC7F77"/>
    <w:rPr>
      <w:rFonts w:cs="Times New Roman"/>
    </w:rPr>
  </w:style>
  <w:style w:type="paragraph" w:styleId="aa">
    <w:name w:val="footer"/>
    <w:basedOn w:val="a"/>
    <w:link w:val="ab"/>
    <w:uiPriority w:val="99"/>
    <w:rsid w:val="00DC7F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C7F77"/>
    <w:rPr>
      <w:rFonts w:ascii="Calibri" w:eastAsia="Times New Roman" w:hAnsi="Calibri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DC7F77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F77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rsid w:val="00DC7F77"/>
    <w:rPr>
      <w:rFonts w:cs="Times New Roman"/>
      <w:vertAlign w:val="superscript"/>
    </w:rPr>
  </w:style>
  <w:style w:type="paragraph" w:customStyle="1" w:styleId="2">
    <w:name w:val="Знак2"/>
    <w:basedOn w:val="a"/>
    <w:uiPriority w:val="99"/>
    <w:rsid w:val="00DC7F77"/>
    <w:rPr>
      <w:rFonts w:ascii="Verdana" w:hAnsi="Verdana" w:cs="Verdana"/>
      <w:sz w:val="20"/>
      <w:szCs w:val="20"/>
      <w:lang w:val="en-US" w:eastAsia="en-US"/>
    </w:rPr>
  </w:style>
  <w:style w:type="character" w:styleId="af">
    <w:name w:val="endnote reference"/>
    <w:basedOn w:val="a0"/>
    <w:uiPriority w:val="99"/>
    <w:semiHidden/>
    <w:rsid w:val="00DC7F77"/>
    <w:rPr>
      <w:rFonts w:cs="Times New Roman"/>
      <w:vertAlign w:val="superscript"/>
    </w:rPr>
  </w:style>
  <w:style w:type="paragraph" w:customStyle="1" w:styleId="af0">
    <w:name w:val="Знак Знак Знак Знак"/>
    <w:basedOn w:val="a"/>
    <w:rsid w:val="00DC7F7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"/>
    <w:link w:val="af2"/>
    <w:uiPriority w:val="99"/>
    <w:qFormat/>
    <w:rsid w:val="00DC7F77"/>
    <w:pPr>
      <w:spacing w:after="200" w:line="276" w:lineRule="auto"/>
      <w:ind w:left="720"/>
    </w:pPr>
    <w:rPr>
      <w:sz w:val="22"/>
      <w:szCs w:val="22"/>
      <w:lang w:eastAsia="en-US"/>
    </w:rPr>
  </w:style>
  <w:style w:type="paragraph" w:styleId="af3">
    <w:name w:val="No Spacing"/>
    <w:uiPriority w:val="1"/>
    <w:qFormat/>
    <w:rsid w:val="00DC7F77"/>
    <w:pPr>
      <w:spacing w:after="0" w:line="240" w:lineRule="auto"/>
    </w:pPr>
    <w:rPr>
      <w:rFonts w:ascii="Calibri" w:eastAsia="Times New Roman" w:hAnsi="Calibri" w:cs="Times New Roman"/>
    </w:rPr>
  </w:style>
  <w:style w:type="paragraph" w:styleId="af4">
    <w:name w:val="Body Text Indent"/>
    <w:basedOn w:val="a"/>
    <w:link w:val="af5"/>
    <w:uiPriority w:val="99"/>
    <w:rsid w:val="00DC7F77"/>
    <w:pPr>
      <w:ind w:firstLine="708"/>
      <w:jc w:val="center"/>
    </w:pPr>
    <w:rPr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DC7F77"/>
    <w:rPr>
      <w:rFonts w:ascii="Calibri" w:eastAsia="Times New Roman" w:hAnsi="Calibri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rsid w:val="00DC7F77"/>
    <w:pPr>
      <w:spacing w:line="360" w:lineRule="auto"/>
      <w:ind w:firstLine="708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C7F77"/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11">
    <w:name w:val="Знак Знак Знак Знак1"/>
    <w:basedOn w:val="a"/>
    <w:uiPriority w:val="99"/>
    <w:rsid w:val="00DC7F7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semiHidden/>
    <w:rsid w:val="00DC7F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rtx">
    <w:name w:val="artx"/>
    <w:basedOn w:val="a"/>
    <w:uiPriority w:val="99"/>
    <w:semiHidden/>
    <w:rsid w:val="00DC7F77"/>
    <w:rPr>
      <w:rFonts w:ascii="Arial" w:hAnsi="Arial" w:cs="Arial"/>
      <w:color w:val="000000"/>
      <w:sz w:val="18"/>
      <w:szCs w:val="18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"/>
    <w:basedOn w:val="a"/>
    <w:uiPriority w:val="99"/>
    <w:rsid w:val="00DC7F7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0">
    <w:name w:val="Body Text Indent 2"/>
    <w:basedOn w:val="a"/>
    <w:link w:val="21"/>
    <w:uiPriority w:val="99"/>
    <w:rsid w:val="00DC7F7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DC7F77"/>
    <w:rPr>
      <w:rFonts w:ascii="Calibri" w:eastAsia="Times New Roman" w:hAnsi="Calibri" w:cs="Times New Roman"/>
      <w:sz w:val="24"/>
      <w:szCs w:val="24"/>
      <w:lang w:eastAsia="ru-RU"/>
    </w:rPr>
  </w:style>
  <w:style w:type="paragraph" w:styleId="af7">
    <w:name w:val="Normal (Web)"/>
    <w:aliases w:val="Знак Знак1,Обычный (Web),Обычный (Web)1,Обычный (веб) Знак Знак Знак,Обычный (веб) Знак Знак"/>
    <w:basedOn w:val="a"/>
    <w:rsid w:val="00DC7F7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DC7F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rsid w:val="00DC7F77"/>
    <w:rPr>
      <w:rFonts w:ascii="Courier New" w:eastAsia="Times New Roman" w:hAnsi="Courier New" w:cs="Courier New"/>
      <w:lang w:eastAsia="ru-RU"/>
    </w:rPr>
  </w:style>
  <w:style w:type="paragraph" w:styleId="af8">
    <w:name w:val="endnote text"/>
    <w:basedOn w:val="a"/>
    <w:link w:val="af9"/>
    <w:uiPriority w:val="99"/>
    <w:semiHidden/>
    <w:rsid w:val="00DC7F77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DC7F77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a">
    <w:name w:val="Знак"/>
    <w:basedOn w:val="a"/>
    <w:rsid w:val="00DC7F7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link w:val="23"/>
    <w:uiPriority w:val="99"/>
    <w:rsid w:val="00DC7F77"/>
    <w:pPr>
      <w:suppressAutoHyphens/>
      <w:overflowPunct w:val="0"/>
      <w:autoSpaceDE w:val="0"/>
      <w:jc w:val="both"/>
      <w:textAlignment w:val="baseline"/>
    </w:pPr>
    <w:rPr>
      <w:rFonts w:ascii="Times New Roman" w:hAnsi="Times New Roman"/>
      <w:szCs w:val="20"/>
      <w:lang w:eastAsia="ar-SA"/>
    </w:rPr>
  </w:style>
  <w:style w:type="character" w:customStyle="1" w:styleId="23">
    <w:name w:val="Основной текст 2 Знак"/>
    <w:basedOn w:val="a0"/>
    <w:link w:val="22"/>
    <w:uiPriority w:val="99"/>
    <w:rsid w:val="00DC7F7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b">
    <w:name w:val="Body Text"/>
    <w:basedOn w:val="a"/>
    <w:link w:val="afc"/>
    <w:uiPriority w:val="99"/>
    <w:unhideWhenUsed/>
    <w:rsid w:val="00DC7F77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DC7F77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fd">
    <w:name w:val="А.Текст"/>
    <w:basedOn w:val="a"/>
    <w:next w:val="af3"/>
    <w:rsid w:val="00DC7F77"/>
    <w:pPr>
      <w:spacing w:line="360" w:lineRule="auto"/>
      <w:ind w:firstLine="567"/>
      <w:jc w:val="both"/>
    </w:pPr>
    <w:rPr>
      <w:sz w:val="28"/>
      <w:szCs w:val="28"/>
    </w:rPr>
  </w:style>
  <w:style w:type="paragraph" w:styleId="afe">
    <w:name w:val="Title"/>
    <w:basedOn w:val="a"/>
    <w:next w:val="a"/>
    <w:link w:val="aff"/>
    <w:uiPriority w:val="10"/>
    <w:qFormat/>
    <w:rsid w:val="00DC7F7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0"/>
    <w:link w:val="afe"/>
    <w:uiPriority w:val="10"/>
    <w:rsid w:val="00DC7F7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210">
    <w:name w:val="Основной текст с отступом 21"/>
    <w:basedOn w:val="a"/>
    <w:rsid w:val="00DC7F77"/>
    <w:pPr>
      <w:widowControl w:val="0"/>
      <w:suppressAutoHyphens/>
      <w:ind w:firstLine="540"/>
      <w:jc w:val="both"/>
    </w:pPr>
    <w:rPr>
      <w:rFonts w:ascii="Thorndale AMT" w:hAnsi="Thorndale AMT"/>
      <w:kern w:val="1"/>
      <w:lang w:eastAsia="ar-SA"/>
    </w:rPr>
  </w:style>
  <w:style w:type="paragraph" w:customStyle="1" w:styleId="aff0">
    <w:name w:val="Основной шрифт абзаца Знак"/>
    <w:aliases w:val="Знак Знак"/>
    <w:basedOn w:val="a"/>
    <w:rsid w:val="00DC7F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11">
    <w:name w:val="Font Style11"/>
    <w:basedOn w:val="a0"/>
    <w:rsid w:val="00DC7F77"/>
    <w:rPr>
      <w:rFonts w:ascii="Arial" w:hAnsi="Arial" w:cs="Arial"/>
      <w:sz w:val="22"/>
      <w:szCs w:val="22"/>
    </w:rPr>
  </w:style>
  <w:style w:type="character" w:styleId="aff1">
    <w:name w:val="Strong"/>
    <w:basedOn w:val="a0"/>
    <w:uiPriority w:val="22"/>
    <w:qFormat/>
    <w:rsid w:val="00DC7F77"/>
    <w:rPr>
      <w:rFonts w:cs="Times New Roman"/>
      <w:b/>
      <w:bCs/>
    </w:rPr>
  </w:style>
  <w:style w:type="paragraph" w:customStyle="1" w:styleId="Default">
    <w:name w:val="Default"/>
    <w:rsid w:val="00DC7F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aff2">
    <w:name w:val="МОН основной Знак"/>
    <w:basedOn w:val="a0"/>
    <w:link w:val="aff3"/>
    <w:locked/>
    <w:rsid w:val="00DC7F77"/>
    <w:rPr>
      <w:rFonts w:cs="Times New Roman"/>
      <w:sz w:val="24"/>
      <w:szCs w:val="24"/>
    </w:rPr>
  </w:style>
  <w:style w:type="paragraph" w:customStyle="1" w:styleId="aff3">
    <w:name w:val="МОН основной"/>
    <w:basedOn w:val="a"/>
    <w:link w:val="aff2"/>
    <w:rsid w:val="00DC7F77"/>
    <w:pPr>
      <w:spacing w:line="360" w:lineRule="auto"/>
      <w:ind w:firstLine="709"/>
      <w:jc w:val="both"/>
    </w:pPr>
    <w:rPr>
      <w:rFonts w:asciiTheme="minorHAnsi" w:eastAsiaTheme="minorHAnsi" w:hAnsiTheme="minorHAnsi"/>
      <w:lang w:eastAsia="en-US"/>
    </w:rPr>
  </w:style>
  <w:style w:type="paragraph" w:customStyle="1" w:styleId="aff4">
    <w:name w:val="МОН"/>
    <w:basedOn w:val="a"/>
    <w:link w:val="aff5"/>
    <w:rsid w:val="00DC7F77"/>
    <w:pPr>
      <w:spacing w:line="360" w:lineRule="auto"/>
      <w:ind w:firstLine="709"/>
      <w:jc w:val="both"/>
    </w:pPr>
    <w:rPr>
      <w:sz w:val="28"/>
    </w:rPr>
  </w:style>
  <w:style w:type="character" w:customStyle="1" w:styleId="aff5">
    <w:name w:val="МОН Знак"/>
    <w:basedOn w:val="a0"/>
    <w:link w:val="aff4"/>
    <w:locked/>
    <w:rsid w:val="00DC7F77"/>
    <w:rPr>
      <w:rFonts w:ascii="Calibri" w:eastAsia="Times New Roman" w:hAnsi="Calibri" w:cs="Times New Roman"/>
      <w:sz w:val="28"/>
      <w:szCs w:val="24"/>
      <w:lang w:eastAsia="ru-RU"/>
    </w:rPr>
  </w:style>
  <w:style w:type="paragraph" w:customStyle="1" w:styleId="100">
    <w:name w:val="10"/>
    <w:basedOn w:val="a"/>
    <w:rsid w:val="00DC7F77"/>
    <w:pPr>
      <w:spacing w:before="100" w:beforeAutospacing="1" w:after="100" w:afterAutospacing="1"/>
    </w:pPr>
  </w:style>
  <w:style w:type="character" w:customStyle="1" w:styleId="FontStyle16">
    <w:name w:val="Font Style16"/>
    <w:basedOn w:val="a0"/>
    <w:uiPriority w:val="99"/>
    <w:rsid w:val="00DC7F77"/>
    <w:rPr>
      <w:rFonts w:ascii="Times New Roman" w:hAnsi="Times New Roman" w:cs="Times New Roman"/>
      <w:sz w:val="18"/>
      <w:szCs w:val="18"/>
    </w:rPr>
  </w:style>
  <w:style w:type="paragraph" w:styleId="33">
    <w:name w:val="Body Text 3"/>
    <w:basedOn w:val="a"/>
    <w:link w:val="34"/>
    <w:uiPriority w:val="99"/>
    <w:unhideWhenUsed/>
    <w:rsid w:val="00DC7F77"/>
    <w:pPr>
      <w:spacing w:after="120" w:line="276" w:lineRule="auto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DC7F77"/>
    <w:rPr>
      <w:rFonts w:ascii="Calibri" w:eastAsia="Times New Roman" w:hAnsi="Calibri" w:cs="Times New Roman"/>
      <w:sz w:val="16"/>
      <w:szCs w:val="16"/>
      <w:lang w:eastAsia="ru-RU"/>
    </w:rPr>
  </w:style>
  <w:style w:type="character" w:styleId="aff6">
    <w:name w:val="Emphasis"/>
    <w:basedOn w:val="a0"/>
    <w:uiPriority w:val="20"/>
    <w:qFormat/>
    <w:rsid w:val="00DC7F77"/>
    <w:rPr>
      <w:rFonts w:ascii="Times New Roman" w:hAnsi="Times New Roman" w:cs="Times New Roman"/>
      <w:i/>
      <w:iCs/>
    </w:rPr>
  </w:style>
  <w:style w:type="character" w:customStyle="1" w:styleId="apple-converted-space">
    <w:name w:val="apple-converted-space"/>
    <w:basedOn w:val="a0"/>
    <w:rsid w:val="00DC7F77"/>
    <w:rPr>
      <w:rFonts w:ascii="Times New Roman" w:hAnsi="Times New Roman" w:cs="Times New Roman"/>
    </w:rPr>
  </w:style>
  <w:style w:type="character" w:customStyle="1" w:styleId="fontstyle13">
    <w:name w:val="fontstyle13"/>
    <w:basedOn w:val="a0"/>
    <w:rsid w:val="00DC7F77"/>
    <w:rPr>
      <w:rFonts w:ascii="Times New Roman" w:hAnsi="Times New Roman" w:cs="Times New Roman"/>
    </w:rPr>
  </w:style>
  <w:style w:type="character" w:styleId="aff7">
    <w:name w:val="Hyperlink"/>
    <w:basedOn w:val="a0"/>
    <w:uiPriority w:val="99"/>
    <w:unhideWhenUsed/>
    <w:rsid w:val="00DC7F77"/>
    <w:rPr>
      <w:rFonts w:cs="Times New Roman"/>
      <w:color w:val="0000FF"/>
      <w:u w:val="single"/>
    </w:rPr>
  </w:style>
  <w:style w:type="paragraph" w:customStyle="1" w:styleId="aff8">
    <w:name w:val="Знак Знак Знак"/>
    <w:basedOn w:val="a"/>
    <w:rsid w:val="00DC7F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DC7F77"/>
    <w:pPr>
      <w:spacing w:after="160" w:line="240" w:lineRule="exact"/>
    </w:pPr>
    <w:rPr>
      <w:rFonts w:ascii="Times New Roman" w:hAnsi="Times New Roman" w:cs="Verdana"/>
      <w:sz w:val="28"/>
      <w:szCs w:val="28"/>
      <w:lang w:eastAsia="en-US" w:bidi="pa-IN"/>
    </w:rPr>
  </w:style>
  <w:style w:type="paragraph" w:customStyle="1" w:styleId="24">
    <w:name w:val="Знак Знак Знак Знак2"/>
    <w:basedOn w:val="a"/>
    <w:rsid w:val="00DC7F77"/>
    <w:rPr>
      <w:rFonts w:ascii="Verdana" w:hAnsi="Verdana" w:cs="Verdana"/>
      <w:sz w:val="20"/>
      <w:szCs w:val="20"/>
      <w:lang w:val="en-US" w:eastAsia="en-US"/>
    </w:rPr>
  </w:style>
  <w:style w:type="paragraph" w:customStyle="1" w:styleId="310">
    <w:name w:val="Основной текст 31"/>
    <w:basedOn w:val="a"/>
    <w:rsid w:val="00DC7F77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</w:rPr>
  </w:style>
  <w:style w:type="paragraph" w:customStyle="1" w:styleId="13">
    <w:name w:val="Абзац списка1"/>
    <w:basedOn w:val="a"/>
    <w:rsid w:val="00DC7F77"/>
    <w:pPr>
      <w:ind w:left="720" w:firstLine="709"/>
    </w:pPr>
    <w:rPr>
      <w:rFonts w:ascii="Times New Roman" w:hAnsi="Times New Roman"/>
      <w:sz w:val="28"/>
      <w:szCs w:val="28"/>
      <w:lang w:eastAsia="en-US"/>
    </w:rPr>
  </w:style>
  <w:style w:type="paragraph" w:customStyle="1" w:styleId="320">
    <w:name w:val="Основной текст 32"/>
    <w:basedOn w:val="a"/>
    <w:rsid w:val="00DC7F77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</w:rPr>
  </w:style>
  <w:style w:type="paragraph" w:customStyle="1" w:styleId="ConsPlusNonformat">
    <w:name w:val="ConsPlusNonformat"/>
    <w:rsid w:val="00DC7F7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21"/>
    <w:basedOn w:val="a"/>
    <w:rsid w:val="00DC7F77"/>
    <w:pPr>
      <w:suppressAutoHyphens/>
      <w:overflowPunct w:val="0"/>
      <w:autoSpaceDE w:val="0"/>
      <w:jc w:val="both"/>
    </w:pPr>
    <w:rPr>
      <w:rFonts w:ascii="Times New Roman" w:hAnsi="Times New Roman"/>
      <w:szCs w:val="20"/>
      <w:lang w:eastAsia="ar-SA"/>
    </w:rPr>
  </w:style>
  <w:style w:type="paragraph" w:customStyle="1" w:styleId="Style6">
    <w:name w:val="Style6"/>
    <w:basedOn w:val="a"/>
    <w:uiPriority w:val="99"/>
    <w:rsid w:val="00DC7F77"/>
    <w:pPr>
      <w:widowControl w:val="0"/>
      <w:autoSpaceDE w:val="0"/>
      <w:autoSpaceDN w:val="0"/>
      <w:adjustRightInd w:val="0"/>
      <w:spacing w:line="336" w:lineRule="exact"/>
      <w:ind w:firstLine="398"/>
      <w:jc w:val="both"/>
    </w:pPr>
    <w:rPr>
      <w:rFonts w:ascii="Times New Roman" w:hAnsi="Times New Roman"/>
    </w:rPr>
  </w:style>
  <w:style w:type="paragraph" w:customStyle="1" w:styleId="Style7">
    <w:name w:val="Style7"/>
    <w:basedOn w:val="a"/>
    <w:uiPriority w:val="99"/>
    <w:rsid w:val="00DC7F77"/>
    <w:pPr>
      <w:widowControl w:val="0"/>
      <w:autoSpaceDE w:val="0"/>
      <w:autoSpaceDN w:val="0"/>
      <w:adjustRightInd w:val="0"/>
      <w:spacing w:line="336" w:lineRule="exact"/>
      <w:ind w:firstLine="379"/>
      <w:jc w:val="both"/>
    </w:pPr>
    <w:rPr>
      <w:rFonts w:ascii="Times New Roman" w:hAnsi="Times New Roman"/>
    </w:rPr>
  </w:style>
  <w:style w:type="character" w:customStyle="1" w:styleId="FontStyle14">
    <w:name w:val="Font Style14"/>
    <w:uiPriority w:val="99"/>
    <w:rsid w:val="00DC7F77"/>
    <w:rPr>
      <w:rFonts w:ascii="Times New Roman" w:hAnsi="Times New Roman"/>
      <w:sz w:val="18"/>
    </w:rPr>
  </w:style>
  <w:style w:type="character" w:customStyle="1" w:styleId="aff9">
    <w:name w:val="Основной текст_"/>
    <w:link w:val="6"/>
    <w:locked/>
    <w:rsid w:val="00DC7F77"/>
    <w:rPr>
      <w:rFonts w:ascii="Times New Roman" w:hAnsi="Times New Roman"/>
      <w:spacing w:val="-2"/>
      <w:shd w:val="clear" w:color="auto" w:fill="FFFFFF"/>
    </w:rPr>
  </w:style>
  <w:style w:type="paragraph" w:customStyle="1" w:styleId="6">
    <w:name w:val="Основной текст6"/>
    <w:basedOn w:val="a"/>
    <w:link w:val="aff9"/>
    <w:rsid w:val="00DC7F77"/>
    <w:pPr>
      <w:widowControl w:val="0"/>
      <w:shd w:val="clear" w:color="auto" w:fill="FFFFFF"/>
      <w:spacing w:line="346" w:lineRule="exact"/>
      <w:ind w:hanging="1320"/>
    </w:pPr>
    <w:rPr>
      <w:rFonts w:ascii="Times New Roman" w:eastAsiaTheme="minorHAnsi" w:hAnsi="Times New Roman" w:cstheme="minorBidi"/>
      <w:spacing w:val="-2"/>
      <w:sz w:val="22"/>
      <w:szCs w:val="22"/>
      <w:lang w:eastAsia="en-US"/>
    </w:rPr>
  </w:style>
  <w:style w:type="paragraph" w:customStyle="1" w:styleId="Standard">
    <w:name w:val="Standard"/>
    <w:rsid w:val="00DC7F7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ahoma"/>
      <w:color w:val="000000"/>
      <w:kern w:val="3"/>
      <w:sz w:val="24"/>
      <w:szCs w:val="24"/>
      <w:lang w:val="en-US"/>
    </w:rPr>
  </w:style>
  <w:style w:type="paragraph" w:customStyle="1" w:styleId="35">
    <w:name w:val="Основной текст3"/>
    <w:basedOn w:val="a"/>
    <w:rsid w:val="00DC7F77"/>
    <w:pPr>
      <w:widowControl w:val="0"/>
      <w:shd w:val="clear" w:color="auto" w:fill="FFFFFF"/>
      <w:spacing w:before="120" w:line="274" w:lineRule="exact"/>
      <w:ind w:hanging="440"/>
      <w:jc w:val="both"/>
    </w:pPr>
    <w:rPr>
      <w:rFonts w:ascii="Times New Roman" w:hAnsi="Times New Roman"/>
      <w:sz w:val="23"/>
      <w:szCs w:val="23"/>
      <w:lang w:eastAsia="en-US"/>
    </w:rPr>
  </w:style>
  <w:style w:type="paragraph" w:customStyle="1" w:styleId="ConsPlusNormal">
    <w:name w:val="ConsPlusNormal"/>
    <w:rsid w:val="00DC7F77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3">
    <w:name w:val="Style13"/>
    <w:basedOn w:val="a"/>
    <w:uiPriority w:val="99"/>
    <w:rsid w:val="00DC7F77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ascii="Times New Roman" w:hAnsi="Times New Roman"/>
    </w:rPr>
  </w:style>
  <w:style w:type="character" w:customStyle="1" w:styleId="FontStyle38">
    <w:name w:val="Font Style38"/>
    <w:uiPriority w:val="99"/>
    <w:rsid w:val="00DC7F77"/>
    <w:rPr>
      <w:rFonts w:ascii="Times New Roman" w:hAnsi="Times New Roman"/>
      <w:sz w:val="26"/>
    </w:rPr>
  </w:style>
  <w:style w:type="paragraph" w:customStyle="1" w:styleId="Style4">
    <w:name w:val="Style4"/>
    <w:basedOn w:val="a"/>
    <w:uiPriority w:val="99"/>
    <w:rsid w:val="00DC7F77"/>
    <w:pPr>
      <w:widowControl w:val="0"/>
      <w:autoSpaceDE w:val="0"/>
      <w:autoSpaceDN w:val="0"/>
      <w:adjustRightInd w:val="0"/>
      <w:spacing w:line="322" w:lineRule="exact"/>
      <w:ind w:firstLine="470"/>
      <w:jc w:val="both"/>
    </w:pPr>
    <w:rPr>
      <w:rFonts w:ascii="Times New Roman" w:hAnsi="Times New Roman"/>
    </w:rPr>
  </w:style>
  <w:style w:type="character" w:customStyle="1" w:styleId="FontStyle30">
    <w:name w:val="Font Style30"/>
    <w:uiPriority w:val="99"/>
    <w:rsid w:val="00DC7F77"/>
    <w:rPr>
      <w:rFonts w:ascii="Times New Roman" w:hAnsi="Times New Roman"/>
      <w:b/>
      <w:i/>
      <w:sz w:val="26"/>
    </w:rPr>
  </w:style>
  <w:style w:type="paragraph" w:customStyle="1" w:styleId="220">
    <w:name w:val="Основной текст с отступом 22"/>
    <w:basedOn w:val="a"/>
    <w:rsid w:val="00DC7F77"/>
    <w:pPr>
      <w:suppressAutoHyphens/>
      <w:spacing w:after="120" w:line="480" w:lineRule="auto"/>
      <w:ind w:left="283"/>
      <w:textAlignment w:val="baseline"/>
    </w:pPr>
    <w:rPr>
      <w:rFonts w:ascii="Times New Roman" w:hAnsi="Times New Roman"/>
      <w:kern w:val="2"/>
      <w:lang w:eastAsia="zh-CN"/>
    </w:rPr>
  </w:style>
  <w:style w:type="paragraph" w:customStyle="1" w:styleId="14">
    <w:name w:val="Основной текст1"/>
    <w:basedOn w:val="a"/>
    <w:rsid w:val="00DC7F77"/>
    <w:pPr>
      <w:widowControl w:val="0"/>
      <w:shd w:val="clear" w:color="auto" w:fill="FFFFFF"/>
      <w:spacing w:line="254" w:lineRule="exact"/>
      <w:jc w:val="both"/>
    </w:pPr>
    <w:rPr>
      <w:rFonts w:ascii="Times New Roman" w:hAnsi="Times New Roman"/>
      <w:color w:val="000000"/>
      <w:sz w:val="22"/>
      <w:szCs w:val="22"/>
    </w:rPr>
  </w:style>
  <w:style w:type="character" w:customStyle="1" w:styleId="affa">
    <w:name w:val="Основной текст + Курсив"/>
    <w:rsid w:val="00DC7F77"/>
    <w:rPr>
      <w:rFonts w:ascii="Times New Roman" w:hAnsi="Times New Roman"/>
      <w:i/>
      <w:color w:val="000000"/>
      <w:spacing w:val="0"/>
      <w:w w:val="100"/>
      <w:position w:val="0"/>
      <w:sz w:val="22"/>
      <w:u w:val="none"/>
      <w:shd w:val="clear" w:color="auto" w:fill="FFFFFF"/>
      <w:lang w:val="ru-RU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8B5D0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2">
    <w:name w:val="Абзац списка Знак"/>
    <w:link w:val="af1"/>
    <w:uiPriority w:val="34"/>
    <w:locked/>
    <w:rsid w:val="008B5D07"/>
    <w:rPr>
      <w:rFonts w:ascii="Calibri" w:eastAsia="Times New Roman" w:hAnsi="Calibri" w:cs="Times New Roman"/>
    </w:rPr>
  </w:style>
  <w:style w:type="character" w:customStyle="1" w:styleId="BodySingle">
    <w:name w:val="Body Single Знак"/>
    <w:basedOn w:val="a0"/>
    <w:link w:val="BodySingle0"/>
    <w:locked/>
    <w:rsid w:val="00013C59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BodySingle0">
    <w:name w:val="Body Single"/>
    <w:link w:val="BodySingle"/>
    <w:rsid w:val="00013C5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affb">
    <w:name w:val="Замещаемый текст"/>
    <w:basedOn w:val="a"/>
    <w:link w:val="affc"/>
    <w:autoRedefine/>
    <w:qFormat/>
    <w:rsid w:val="00FD759E"/>
    <w:pPr>
      <w:ind w:firstLine="709"/>
      <w:jc w:val="both"/>
    </w:pPr>
    <w:rPr>
      <w:rFonts w:ascii="Times New Roman" w:hAnsi="Times New Roman"/>
      <w:color w:val="A6A6A6"/>
      <w:sz w:val="20"/>
      <w:szCs w:val="20"/>
      <w:lang w:val="x-none"/>
    </w:rPr>
  </w:style>
  <w:style w:type="character" w:customStyle="1" w:styleId="affc">
    <w:name w:val="Замещаемый текст Знак"/>
    <w:link w:val="affb"/>
    <w:rsid w:val="00FD759E"/>
    <w:rPr>
      <w:rFonts w:ascii="Times New Roman" w:eastAsia="Times New Roman" w:hAnsi="Times New Roman" w:cs="Times New Roman"/>
      <w:color w:val="A6A6A6"/>
      <w:sz w:val="20"/>
      <w:szCs w:val="20"/>
      <w:lang w:val="x-none" w:eastAsia="ru-RU"/>
    </w:rPr>
  </w:style>
  <w:style w:type="paragraph" w:customStyle="1" w:styleId="affd">
    <w:name w:val="Назв. рисунков"/>
    <w:basedOn w:val="a"/>
    <w:next w:val="a"/>
    <w:link w:val="affe"/>
    <w:autoRedefine/>
    <w:qFormat/>
    <w:rsid w:val="00FD759E"/>
    <w:pPr>
      <w:spacing w:after="200" w:line="360" w:lineRule="auto"/>
      <w:jc w:val="center"/>
    </w:pPr>
    <w:rPr>
      <w:rFonts w:ascii="Times New Roman" w:eastAsia="Calibri" w:hAnsi="Times New Roman"/>
      <w:sz w:val="20"/>
      <w:szCs w:val="20"/>
      <w:lang w:val="x-none" w:eastAsia="x-none"/>
    </w:rPr>
  </w:style>
  <w:style w:type="character" w:customStyle="1" w:styleId="affe">
    <w:name w:val="Назв. рисунков Знак"/>
    <w:link w:val="affd"/>
    <w:rsid w:val="00FD759E"/>
    <w:rPr>
      <w:rFonts w:ascii="Times New Roman" w:eastAsia="Calibri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brazov@admnkz.inf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F:\&#1076;&#1083;&#1103;%20&#1072;&#1074;&#1075;&#1091;&#1090;%20&#1076;&#1086;&#1082;&#1083;&#1072;&#1076;&#1072;\&#1085;&#1086;&#1074;&#1072;&#1103;\&#1091;&#1095;&#1077;&#1073;&#1072;%20&#1086;&#1089;&#1085;&#1086;&#1074;&#1085;&#1086;&#1077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F:\&#1076;&#1083;&#1103;%20&#1072;&#1074;&#1075;&#1091;&#1090;%20&#1076;&#1086;&#1082;&#1083;&#1072;&#1076;&#1072;\&#1085;&#1086;&#1074;&#1072;&#1103;\&#1091;&#1095;&#1077;&#1073;&#1072;%20&#1089;&#1088;&#1077;&#1076;&#1085;&#1077;&#1077;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9046953711224364E-2"/>
          <c:y val="2.7679919476597887E-2"/>
          <c:w val="0.87743621037215347"/>
          <c:h val="0.536004840092990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Лист1!$I$3</c:f>
              <c:strCache>
                <c:ptCount val="1"/>
                <c:pt idx="0">
                  <c:v>Обучающиеся на уровне основного общего образования, успевающие в учебной деятельности по итогам учебного года, из них: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Лист1!$J$2:$L$2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Лист1!$J$3:$L$3</c:f>
              <c:numCache>
                <c:formatCode>0.00%</c:formatCode>
                <c:ptCount val="3"/>
                <c:pt idx="0">
                  <c:v>0.96930000000000005</c:v>
                </c:pt>
                <c:pt idx="1">
                  <c:v>0.96509999999999996</c:v>
                </c:pt>
                <c:pt idx="2">
                  <c:v>0.75509999999999999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92D-4A92-9F08-BF0A20C1F784}"/>
            </c:ext>
          </c:extLst>
        </c:ser>
        <c:ser>
          <c:idx val="1"/>
          <c:order val="1"/>
          <c:tx>
            <c:strRef>
              <c:f>Лист1!$I$4</c:f>
              <c:strCache>
                <c:ptCount val="1"/>
                <c:pt idx="0">
                  <c:v>- на «4» и «5»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Лист1!$J$2:$L$2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Лист1!$J$4:$L$4</c:f>
              <c:numCache>
                <c:formatCode>0.00%</c:formatCode>
                <c:ptCount val="3"/>
                <c:pt idx="0">
                  <c:v>0.33589999999999998</c:v>
                </c:pt>
                <c:pt idx="1">
                  <c:v>0.3276</c:v>
                </c:pt>
                <c:pt idx="2">
                  <c:v>0.25600000000000001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92D-4A92-9F08-BF0A20C1F784}"/>
            </c:ext>
          </c:extLst>
        </c:ser>
        <c:ser>
          <c:idx val="2"/>
          <c:order val="2"/>
          <c:tx>
            <c:strRef>
              <c:f>Лист1!$I$5</c:f>
              <c:strCache>
                <c:ptCount val="1"/>
                <c:pt idx="0">
                  <c:v>Обучающиеся на уровне основного общего образования, имеющие неудовлетворительные отметки по итогам учебного года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Лист1!$J$2:$L$2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Лист1!$J$5:$L$5</c:f>
              <c:numCache>
                <c:formatCode>0.00%</c:formatCode>
                <c:ptCount val="3"/>
                <c:pt idx="0">
                  <c:v>3.0700000000000002E-2</c:v>
                </c:pt>
                <c:pt idx="1">
                  <c:v>3.49E-2</c:v>
                </c:pt>
                <c:pt idx="2">
                  <c:v>2.0799999999999999E-2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92D-4A92-9F08-BF0A20C1F78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84560640"/>
        <c:axId val="184566528"/>
      </c:barChart>
      <c:catAx>
        <c:axId val="184560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84566528"/>
        <c:crosses val="autoZero"/>
        <c:auto val="1"/>
        <c:lblAlgn val="ctr"/>
        <c:lblOffset val="100"/>
        <c:noMultiLvlLbl val="0"/>
      </c:catAx>
      <c:valAx>
        <c:axId val="184566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84560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5567573027182397E-2"/>
          <c:y val="0.67358459291090933"/>
          <c:w val="0.88886485394563519"/>
          <c:h val="0.31133898158592826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>
          <a:solidFill>
            <a:schemeClr val="tx1"/>
          </a:solidFill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Лист1!$K$9</c:f>
              <c:strCache>
                <c:ptCount val="1"/>
                <c:pt idx="0">
                  <c:v>Обучающиеся на уровне среднего общего образования, успевающие в учебной деятельности по итогам учебного года, из них: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Лист1!$L$8:$N$8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Лист1!$L$9:$N$9</c:f>
              <c:numCache>
                <c:formatCode>0.00%</c:formatCode>
                <c:ptCount val="3"/>
                <c:pt idx="0">
                  <c:v>0.99039999999999995</c:v>
                </c:pt>
                <c:pt idx="1">
                  <c:v>0.9909</c:v>
                </c:pt>
                <c:pt idx="2">
                  <c:v>0.73660000000000003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BF2-4ABD-B4B8-2CCDACB2E1EF}"/>
            </c:ext>
          </c:extLst>
        </c:ser>
        <c:ser>
          <c:idx val="1"/>
          <c:order val="1"/>
          <c:tx>
            <c:strRef>
              <c:f>Лист1!$K$10</c:f>
              <c:strCache>
                <c:ptCount val="1"/>
                <c:pt idx="0">
                  <c:v>- на «4» и «5»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Лист1!$L$8:$N$8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Лист1!$L$10:$N$10</c:f>
              <c:numCache>
                <c:formatCode>0.00%</c:formatCode>
                <c:ptCount val="3"/>
                <c:pt idx="0">
                  <c:v>0.42870000000000003</c:v>
                </c:pt>
                <c:pt idx="1">
                  <c:v>0.40429999999999999</c:v>
                </c:pt>
                <c:pt idx="2">
                  <c:v>0.318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BF2-4ABD-B4B8-2CCDACB2E1EF}"/>
            </c:ext>
          </c:extLst>
        </c:ser>
        <c:ser>
          <c:idx val="2"/>
          <c:order val="2"/>
          <c:tx>
            <c:strRef>
              <c:f>Лист1!$K$11</c:f>
              <c:strCache>
                <c:ptCount val="1"/>
                <c:pt idx="0">
                  <c:v>Обучающиеся на уровне среднего общего образования, имеющие неудовлетворительные отметки по итогам учебного года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Лист1!$L$8:$N$8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Лист1!$L$11:$N$11</c:f>
              <c:numCache>
                <c:formatCode>0.00%</c:formatCode>
                <c:ptCount val="3"/>
                <c:pt idx="0">
                  <c:v>9.5999999999999992E-3</c:v>
                </c:pt>
                <c:pt idx="1">
                  <c:v>9.1000000000000004E-3</c:v>
                </c:pt>
                <c:pt idx="2">
                  <c:v>5.4999999999999997E-3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BF2-4ABD-B4B8-2CCDACB2E1E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85147776"/>
        <c:axId val="185149312"/>
      </c:barChart>
      <c:catAx>
        <c:axId val="185147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85149312"/>
        <c:crosses val="autoZero"/>
        <c:auto val="1"/>
        <c:lblAlgn val="ctr"/>
        <c:lblOffset val="100"/>
        <c:noMultiLvlLbl val="0"/>
      </c:catAx>
      <c:valAx>
        <c:axId val="185149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85147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047737561415178"/>
          <c:y val="0.66025582081895573"/>
          <c:w val="0.87624779191429414"/>
          <c:h val="0.31515905318227355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72A4A-18D2-4F61-8442-3DCCD6EE0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22</Pages>
  <Words>7789</Words>
  <Characters>44400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Валентина</cp:lastModifiedBy>
  <cp:revision>22</cp:revision>
  <cp:lastPrinted>2020-04-28T10:01:00Z</cp:lastPrinted>
  <dcterms:created xsi:type="dcterms:W3CDTF">2020-04-13T03:56:00Z</dcterms:created>
  <dcterms:modified xsi:type="dcterms:W3CDTF">2020-05-20T09:50:00Z</dcterms:modified>
</cp:coreProperties>
</file>