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D9" w:rsidRPr="004F00D9" w:rsidRDefault="004F00D9" w:rsidP="00414C9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4F00D9" w:rsidRPr="004F00D9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0D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41C70FE" wp14:editId="0227B8FD">
            <wp:extent cx="1285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D9" w:rsidRPr="004F00D9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4F00D9" w:rsidRPr="005B7312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ОБОРОНЫ РОССИЙСКОЙ ФЕДЕРАЦИИ</w:t>
      </w:r>
    </w:p>
    <w:p w:rsidR="004F00D9" w:rsidRPr="005B7312" w:rsidRDefault="004F00D9" w:rsidP="004F00D9">
      <w:pPr>
        <w:spacing w:after="0" w:line="240" w:lineRule="atLeast"/>
        <w:ind w:left="357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00D9" w:rsidRPr="005B7312" w:rsidRDefault="004F00D9" w:rsidP="004F0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42879980"/>
      <w:bookmarkStart w:id="1" w:name="_Toc532970693"/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ПОЛУЧЕНИЕ ВОЕННОЙ ПРОФЕССИИ</w:t>
      </w: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ВУЗАХ МИНИСТЕРСТВА ОБОРОНЫ РОССИЙСКОЙ ФЕДЕРАЦИИ</w:t>
      </w:r>
      <w:bookmarkEnd w:id="0"/>
      <w:bookmarkEnd w:id="1"/>
      <w:r w:rsidR="00007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F00D9" w:rsidRPr="005B7312" w:rsidRDefault="004F00D9" w:rsidP="00952C85">
      <w:pPr>
        <w:spacing w:after="0"/>
        <w:ind w:right="-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00D9" w:rsidRPr="005B7312" w:rsidRDefault="004F00D9" w:rsidP="004F00D9">
      <w:pPr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выбора дальнейшего пути в вашей профессиональной деятельности предоставляем вам информацию о военных Вузах </w:t>
      </w:r>
    </w:p>
    <w:p w:rsidR="004F00D9" w:rsidRPr="005B7312" w:rsidRDefault="004F00D9" w:rsidP="004F00D9">
      <w:pPr>
        <w:spacing w:after="0"/>
        <w:ind w:right="-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профессии – один из важнейших этапов в жизни каждого человека. Профессия офицера – профессия романтическая и героическая, требующая полной самоотдачи. Решение стать офицером должно отличаться осознанием большой значимости и важности выбранного жизненного пути.</w:t>
      </w:r>
    </w:p>
    <w:p w:rsidR="004F00D9" w:rsidRPr="005B7312" w:rsidRDefault="004F00D9" w:rsidP="004F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высокий социальный статус.</w:t>
      </w:r>
    </w:p>
    <w:p w:rsidR="004F00D9" w:rsidRPr="005B731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вас привлекают высокая культура, образованность, военная форма и военные ритуалы и при этом вы обладаете глубокими и всесторонними знаниями, отличной физической подготовкой, хорошим здоровьем, выносливостью и сильными чертами характера, то профессия офицера - для вас.</w:t>
      </w:r>
    </w:p>
    <w:p w:rsidR="002F2640" w:rsidRDefault="004F00D9" w:rsidP="002F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выбираете профессию офицера, а офицерский корпус – главный стержень Вооруженных Сил России. 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2F2640" w:rsidRDefault="002F2640" w:rsidP="002F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11D1E"/>
          <w:sz w:val="26"/>
          <w:szCs w:val="26"/>
        </w:rPr>
      </w:pPr>
      <w:r w:rsidRPr="002F2640">
        <w:rPr>
          <w:rFonts w:ascii="Times New Roman" w:hAnsi="Times New Roman" w:cs="Times New Roman"/>
          <w:color w:val="211D1E"/>
          <w:sz w:val="26"/>
          <w:szCs w:val="26"/>
        </w:rPr>
        <w:t xml:space="preserve">Особое место в образовательных программах российских военных вузов занимает развитие характера и привитие лидерских качеств будущим офицерам. </w:t>
      </w:r>
    </w:p>
    <w:p w:rsidR="002F2640" w:rsidRPr="002F2640" w:rsidRDefault="002F2640" w:rsidP="002F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40">
        <w:rPr>
          <w:rFonts w:ascii="Times New Roman" w:hAnsi="Times New Roman" w:cs="Times New Roman"/>
          <w:color w:val="211D1E"/>
          <w:sz w:val="26"/>
          <w:szCs w:val="26"/>
        </w:rPr>
        <w:t xml:space="preserve">Осваивая «науку побеждать», Вы получите не только профессиональные навыки, но и значительно расширите свой кругозор, научитесь работать с людьми, находить правильные ответы на непростые вопросы, которые задает нам сама жизнь. </w:t>
      </w:r>
    </w:p>
    <w:p w:rsidR="002F2640" w:rsidRPr="002F2640" w:rsidRDefault="002F2640" w:rsidP="002F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40">
        <w:rPr>
          <w:rFonts w:ascii="Times New Roman" w:hAnsi="Times New Roman" w:cs="Times New Roman"/>
          <w:color w:val="211D1E"/>
          <w:sz w:val="26"/>
          <w:szCs w:val="26"/>
        </w:rPr>
        <w:t>Военное образование – правильный выбор патриота России!</w:t>
      </w:r>
    </w:p>
    <w:p w:rsidR="00F71E58" w:rsidRDefault="00F71E58" w:rsidP="005B7312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54A1" w:rsidRDefault="004F00D9" w:rsidP="005B7312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ПРЕИМУ</w:t>
      </w:r>
      <w:r w:rsidR="00925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ЩЕСТВА ОБУЧЕНИЯ В ВОЕННЫХ ВУЗАХ</w:t>
      </w:r>
    </w:p>
    <w:p w:rsidR="002F2640" w:rsidRDefault="002F2640" w:rsidP="002F2640">
      <w:pPr>
        <w:pStyle w:val="Pa25"/>
        <w:spacing w:line="276" w:lineRule="auto"/>
        <w:jc w:val="both"/>
        <w:rPr>
          <w:rFonts w:ascii="Times New Roman" w:hAnsi="Times New Roman" w:cs="Times New Roman"/>
          <w:color w:val="211D1E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2F2640">
        <w:rPr>
          <w:rFonts w:ascii="Times New Roman" w:hAnsi="Times New Roman" w:cs="Times New Roman"/>
          <w:color w:val="211D1E"/>
          <w:sz w:val="26"/>
          <w:szCs w:val="26"/>
        </w:rPr>
        <w:t xml:space="preserve">Уровень популярности профессии офицера за последние годы вырос, в том числе в связи с существенным усилением материальных и социальных стимулов прохождения военной службы в целом. </w:t>
      </w:r>
    </w:p>
    <w:p w:rsidR="002F2640" w:rsidRPr="002F2640" w:rsidRDefault="002F2640" w:rsidP="002F2640">
      <w:pPr>
        <w:pStyle w:val="Pa25"/>
        <w:spacing w:line="276" w:lineRule="auto"/>
        <w:jc w:val="both"/>
        <w:rPr>
          <w:rFonts w:ascii="Times New Roman" w:hAnsi="Times New Roman" w:cs="Times New Roman"/>
          <w:color w:val="211D1E"/>
          <w:sz w:val="26"/>
          <w:szCs w:val="26"/>
        </w:rPr>
      </w:pPr>
      <w:r>
        <w:rPr>
          <w:rFonts w:ascii="Times New Roman" w:hAnsi="Times New Roman" w:cs="Times New Roman"/>
          <w:color w:val="211D1E"/>
          <w:sz w:val="26"/>
          <w:szCs w:val="26"/>
        </w:rPr>
        <w:t xml:space="preserve">           </w:t>
      </w:r>
      <w:r w:rsidRPr="002F2640">
        <w:rPr>
          <w:rFonts w:ascii="Times New Roman" w:hAnsi="Times New Roman" w:cs="Times New Roman"/>
          <w:color w:val="211D1E"/>
          <w:sz w:val="26"/>
          <w:szCs w:val="26"/>
        </w:rPr>
        <w:t>Офицер современных Вооруженных Сил Российской Федерации – это матери</w:t>
      </w:r>
      <w:r w:rsidRPr="002F2640">
        <w:rPr>
          <w:rFonts w:ascii="Times New Roman" w:hAnsi="Times New Roman" w:cs="Times New Roman"/>
          <w:color w:val="211D1E"/>
          <w:sz w:val="26"/>
          <w:szCs w:val="26"/>
        </w:rPr>
        <w:softHyphen/>
        <w:t>альная стабильность, это возможности карьерного роста и повышения социального статуса. Вооруженные Силы Российской Федерации – для энергичных, упорных и грамотных молодых людей.</w:t>
      </w:r>
    </w:p>
    <w:p w:rsidR="004F00D9" w:rsidRPr="004F00D9" w:rsidRDefault="004F00D9" w:rsidP="002F2640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Военные образовательные учреждения высшего профессионального </w:t>
      </w:r>
      <w:r w:rsidR="00F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среднего профессионального 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имеют ряд преимуществ.</w:t>
      </w:r>
    </w:p>
    <w:p w:rsidR="004F00D9" w:rsidRPr="00656122" w:rsidRDefault="004F00D9" w:rsidP="006443BE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Во-первых,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высшие военно-учебные заведения Министерства обороны</w:t>
      </w:r>
      <w:r w:rsidR="00204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государственными военными образовательными учреждениями высшего и среднег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профессионального образования.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офицеров в высших военно-учебных заведениях организуется по военным специальностям, перечни которых определены Министром обороны Российской Федерации, а </w:t>
      </w:r>
      <w:r w:rsidR="00656122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специальностям, определенным государственными стандартами высшего и среднего профессионального образования.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При этом наряду с военной предусмотрено получение и гражданской специальности.  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курсанты военно-учебных заведений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находятся на полном государственном обеспечении. Им бесплатно предоставляются 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питание, обмундирование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проживание в общежитии, медицинские услуги.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бюджетной основе (бесплатное).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предоставляется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каникулярный отпуск 15 суток зимой и 30 суток летом с бесплатным проездом в обе стороны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первый год обучения курсанта </w:t>
      </w:r>
      <w:r w:rsidR="00CA5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получает </w:t>
      </w:r>
      <w:r w:rsidR="00CA5B53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студенческую стипендию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После года обучения, заключив контракт, они начинают получать денежное довольствие, в несколько раз превышающее студенческую стипендию (1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000-2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000). </w:t>
      </w:r>
    </w:p>
    <w:p w:rsidR="004F00D9" w:rsidRPr="004F00D9" w:rsidRDefault="004F00D9" w:rsidP="00952C85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В-четвертых,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выпускникам военно-учебных заведений гарантировано обеспечение высокооплачиваемой и престижной работой по специальности, возможности карьерного роста, а также предоставление ряда льгот согласно законод</w:t>
      </w:r>
      <w:r w:rsidR="00952C85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ательства Российской Федерации</w:t>
      </w:r>
      <w:r w:rsidR="00952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2C85" w:rsidRPr="00656122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Лицам, завершившим обучение по </w:t>
      </w:r>
      <w:r w:rsidR="00656122" w:rsidRPr="00CA5B53">
        <w:rPr>
          <w:rFonts w:ascii="Times New Roman" w:hAnsi="Times New Roman" w:cs="Times New Roman"/>
          <w:color w:val="000000"/>
          <w:sz w:val="26"/>
          <w:szCs w:val="26"/>
        </w:rPr>
        <w:t>основным образовательным программам,</w:t>
      </w: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6122">
        <w:rPr>
          <w:rFonts w:ascii="Times New Roman" w:hAnsi="Times New Roman" w:cs="Times New Roman"/>
          <w:color w:val="000000"/>
          <w:sz w:val="26"/>
          <w:szCs w:val="26"/>
          <w:u w:val="single"/>
        </w:rPr>
        <w:t>прошедшим государственную итоговую аттестацию, выдается диплом, подтверждающий получение образования соответствующего уровня и квалификации по специальности или направлению подготовки.</w:t>
      </w:r>
    </w:p>
    <w:p w:rsidR="00952C85" w:rsidRPr="00CA5B53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С курсантом высшего военно-учебного заведения заключается первый контракт на период освоения образовательной программы и пять лет военной службы после получения высшего образования.</w:t>
      </w:r>
    </w:p>
    <w:p w:rsidR="009254A1" w:rsidRPr="005B7312" w:rsidRDefault="00952C85" w:rsidP="005B7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высших военно-учебных заведений становятся высококвалифицированными специалистами в рамках своей военной специальности, впоследствии, после увольнения из рядов Вооруженных Сил Российской Федерации востребованы в различных органах государственной власти, других сферах жизни и деятельности государства в рамках полученной гражданской специальности.</w:t>
      </w:r>
    </w:p>
    <w:p w:rsidR="00F71E58" w:rsidRDefault="00F71E58" w:rsidP="009254A1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00D9" w:rsidRPr="004F00D9" w:rsidRDefault="004F00D9" w:rsidP="009254A1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КАНДИДАТАМ И УСЛОВИЯ ПОС</w:t>
      </w:r>
      <w:bookmarkStart w:id="2" w:name="_Toc442879981"/>
      <w:r w:rsidR="00925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ТУПЛЕНИЯ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кандидатов на поступление в высшие военно-учебные заведения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граждан в возрасте от 16 до 22 лет, не проходивших военную службу;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граждан, прошедших военную службу, и военнослужащих, проходящих военную службу по призыву, – до достижения ими возраста 24 лет;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военнослужащих, проходящих военную службу по контракту (кроме офицеров), поступающих в вузы Минобороны России для обучения по программам с полной военно-специальной подготовкой, – до достижения ими возраста 27 лет.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кандидатов на поступление в высшие военно-учебные заведения на обучение курсантами по программам со средней военно-специальной подготовкой рассматриваются граждане, имеющие среднее общее образование до достижения ими возраста 30 лет.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Кандидаты на поступление в вузы Минобороны России на обучение курсантами должны соответствовать требованиям, установленным законодательством Российской Федерации для граждан, поступающих на военную службу по контракту.</w:t>
      </w:r>
    </w:p>
    <w:bookmarkEnd w:id="2"/>
    <w:p w:rsidR="00F71E58" w:rsidRDefault="00F71E58" w:rsidP="005B73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54A1" w:rsidRPr="005B7312" w:rsidRDefault="00952C85" w:rsidP="005B73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И УСЛОВИЯ ПРИЕМА</w:t>
      </w:r>
    </w:p>
    <w:p w:rsidR="00952C85" w:rsidRPr="00CA5B53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 полномочия определять порядок и условия приема в высшие военно-учебные заведения Министерства обороны Российской Федерации предоставлены Министру обороны Российской Федерации. Указанные полномочия реализованы в приказе Министра обороны Российской Федерации от 7 апреля 2015 г. «Об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Федерации».</w:t>
      </w:r>
    </w:p>
    <w:p w:rsidR="00952C85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Правила приема на обучение в высшее военно-учебное заведение в части, не урегулированной законодательством об образовании, устанавливаются вузом Минобороны России самостоятельно.</w:t>
      </w:r>
    </w:p>
    <w:p w:rsidR="009254A1" w:rsidRPr="00CA5B53" w:rsidRDefault="009254A1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D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Девушки,</w:t>
      </w:r>
      <w:r w:rsidRPr="00AD29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желающие связать свою жизнь со службой в армии,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Pr="00AD296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 стать абитуриентами высших военных учебных заведений Министерст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 обороны Российской Федерации (</w:t>
      </w:r>
      <w:r w:rsidR="000B3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посмотреть перечень ВУЗов </w:t>
      </w:r>
      <w:r w:rsidR="000B3DE7" w:rsidRPr="00CA5B53">
        <w:rPr>
          <w:rFonts w:ascii="Times New Roman" w:hAnsi="Times New Roman" w:cs="Times New Roman"/>
          <w:color w:val="000000"/>
          <w:sz w:val="26"/>
          <w:szCs w:val="26"/>
        </w:rPr>
        <w:t>в разделе «Образование» → «Высшее»</w:t>
      </w:r>
      <w:r w:rsidR="000B3DE7">
        <w:rPr>
          <w:rFonts w:ascii="Times New Roman" w:hAnsi="Times New Roman" w:cs="Times New Roman"/>
          <w:color w:val="000000"/>
          <w:sz w:val="26"/>
          <w:szCs w:val="26"/>
        </w:rPr>
        <w:t xml:space="preserve"> абитуриентам-девушкам).</w:t>
      </w:r>
    </w:p>
    <w:p w:rsidR="00C731CE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Министерства обороны Российской Федерации</w:t>
      </w:r>
      <w:r w:rsidR="00834DAB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834DAB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ens</w:t>
      </w:r>
      <w:r w:rsidRPr="00CA5B53">
        <w:rPr>
          <w:rFonts w:ascii="Times New Roman" w:hAnsi="Times New Roman" w:cs="Times New Roman"/>
          <w:b/>
          <w:color w:val="000000"/>
          <w:sz w:val="26"/>
          <w:szCs w:val="26"/>
        </w:rPr>
        <w:t>.mil.ru)</w:t>
      </w: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 в разделе «Образование» → «Высшее» представлен перечень высших военно-учебных заведений Министерства обороны </w:t>
      </w:r>
      <w:r w:rsidRPr="008E7049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="00C731CE" w:rsidRPr="008E704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B7312" w:rsidRPr="008E7049">
        <w:rPr>
          <w:rFonts w:ascii="Times New Roman" w:hAnsi="Times New Roman" w:cs="Times New Roman"/>
          <w:color w:val="000000"/>
          <w:sz w:val="26"/>
          <w:szCs w:val="26"/>
        </w:rPr>
        <w:t>вкладка «</w:t>
      </w:r>
      <w:r w:rsidR="008E7049" w:rsidRPr="008E7049">
        <w:rPr>
          <w:rFonts w:ascii="Times New Roman" w:hAnsi="Times New Roman" w:cs="Times New Roman"/>
          <w:color w:val="000000"/>
          <w:sz w:val="26"/>
          <w:szCs w:val="26"/>
        </w:rPr>
        <w:t>специальности» представляет</w:t>
      </w:r>
      <w:r w:rsidR="005B7312" w:rsidRPr="008E7049">
        <w:rPr>
          <w:rFonts w:ascii="Times New Roman" w:hAnsi="Times New Roman" w:cs="Times New Roman"/>
          <w:color w:val="000000"/>
          <w:sz w:val="26"/>
          <w:szCs w:val="26"/>
        </w:rPr>
        <w:t xml:space="preserve"> краткое описание специальности и в ка</w:t>
      </w:r>
      <w:r w:rsidR="008E7049" w:rsidRPr="008E7049">
        <w:rPr>
          <w:rFonts w:ascii="Times New Roman" w:hAnsi="Times New Roman" w:cs="Times New Roman"/>
          <w:color w:val="000000"/>
          <w:sz w:val="26"/>
          <w:szCs w:val="26"/>
        </w:rPr>
        <w:t>ких ВУЗах МО ведется подготовка.</w:t>
      </w:r>
      <w:r w:rsidR="00834DAB" w:rsidRPr="008E70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52C85" w:rsidRPr="00CA5B53" w:rsidRDefault="00C731CE" w:rsidP="00C73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Минимальное количество баллов ЕГЭ по образовательным предметам </w:t>
      </w:r>
      <w:r w:rsidR="00834DAB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поступления в ВУЗы МО в 202</w:t>
      </w:r>
      <w:r w:rsidR="002F2640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можно посмотреть, перейдя по вкладке на странице</w:t>
      </w:r>
      <w:r w:rsidR="00952C85" w:rsidRPr="00CA5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00D9" w:rsidRPr="000B3DE7" w:rsidRDefault="00952C85" w:rsidP="000B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На странице каждого вуза Минобороны России можно ознакомиться с его историей. Правила приема в высшие военно-учебные заведения Министерства обороны Российской Федерации размещены в разделе «</w:t>
      </w:r>
      <w:r w:rsidR="00C731CE">
        <w:rPr>
          <w:rFonts w:ascii="Times New Roman" w:hAnsi="Times New Roman" w:cs="Times New Roman"/>
          <w:color w:val="000000"/>
          <w:sz w:val="26"/>
          <w:szCs w:val="26"/>
        </w:rPr>
        <w:t>Поступающим»</w:t>
      </w: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731CE" w:rsidRPr="004F00D9" w:rsidRDefault="004F00D9" w:rsidP="00C731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Начать необходимо с принципиального выбора высшего военно-учебного заведения и специальности, по которой кандидат желает обучаться </w:t>
      </w:r>
      <w:r w:rsidR="00C731C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(учитывая образовательные предметы и количество минимальных баллов ЕГЭ)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Далее необходимо подать соответствующее заявление</w:t>
      </w:r>
      <w:r w:rsidR="002F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пройти медицинскую комиссию, собрать все необходимые документы 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поступления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49" w:rsidRPr="00834DA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01.04.202</w:t>
      </w:r>
      <w:r w:rsidR="002F264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8E7049" w:rsidRPr="00834DA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8E70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военного комиссариата</w:t>
      </w:r>
      <w:r w:rsidR="008E7049" w:rsidRPr="008E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</w:t>
      </w:r>
      <w:r w:rsidR="008E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E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Новокузнецк (по месту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закрепления на воинском учете).</w:t>
      </w:r>
      <w:r w:rsidR="008E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этап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(предварительный отбор) </w:t>
      </w:r>
      <w:r w:rsidRPr="008E70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проводится в военных комиссариатах 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Российской Федерации (для военнослужащих – командованием воинских частей). В ходе него определяется соответствие кандидатов требованиям, установленным законодательством Российской Федерации для граждан, желающих проходить военную службу по контракту. В том числе по наличию гражданства Российской Федерации, уровню образования, возрасту, состоянию здоровья, профессиональной пригодности. При условии соответствия кандидатов предъявляемым требованиям они направляются установленным порядком в высшие военно-учебные заведения для прохождения профессионального отбора.</w:t>
      </w:r>
    </w:p>
    <w:p w:rsidR="00704452" w:rsidRPr="000B3DE7" w:rsidRDefault="004F00D9" w:rsidP="000B3D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этап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(профессиональный отбор) проводится непосредственно в высших военно-учебных заведениях. В ходе него определяется способность кандидатов осваивать образовательные программы высшего образования по соответствующим специальностям. Профессиональный отбор включает: определение годности 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кандидатов к поступлению в вуз Минобороны России по состоянию здоровья, определение профессиональной пригодности кандидатов, а также вступительные испытания (определение уровня общеобразовательной подготовленности кандидатов по результатам ЕГЭ и оценку уровня физической подготовленно</w:t>
      </w:r>
      <w:r w:rsidR="000B3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сти).</w:t>
      </w:r>
    </w:p>
    <w:p w:rsidR="005B7312" w:rsidRDefault="009254A1" w:rsidP="002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вузы Минобороны России осуществляется на конкурсной основе.</w:t>
      </w:r>
    </w:p>
    <w:p w:rsidR="00F71E58" w:rsidRDefault="00F71E58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поступления обращаться в военный комиссариат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Центрального, Куйбышевского и Новокузнецкого районов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Новокузнецк Кемеровской области-Кузбасса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г. Новокузнецк ул. Ермака, 20 Телефон для связи: 8 (3843) 73-98-83</w:t>
      </w:r>
    </w:p>
    <w:p w:rsidR="005B7312" w:rsidRPr="00CA5B53" w:rsidRDefault="005B7312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4452" w:rsidRDefault="00F71E5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7D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bookmarkStart w:id="3" w:name="_GoBack"/>
      <w:bookmarkEnd w:id="3"/>
    </w:p>
    <w:sectPr w:rsidR="000070A8" w:rsidSect="00F71E5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47FD"/>
    <w:multiLevelType w:val="multilevel"/>
    <w:tmpl w:val="EE96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6D"/>
    <w:rsid w:val="000070A8"/>
    <w:rsid w:val="000274D9"/>
    <w:rsid w:val="00037A66"/>
    <w:rsid w:val="000B3DE7"/>
    <w:rsid w:val="000C7E6D"/>
    <w:rsid w:val="000D1EA9"/>
    <w:rsid w:val="000D51B3"/>
    <w:rsid w:val="000E7D60"/>
    <w:rsid w:val="000F6E7D"/>
    <w:rsid w:val="00140D27"/>
    <w:rsid w:val="001579A0"/>
    <w:rsid w:val="00163EE4"/>
    <w:rsid w:val="00200397"/>
    <w:rsid w:val="00204482"/>
    <w:rsid w:val="002E0359"/>
    <w:rsid w:val="002F2640"/>
    <w:rsid w:val="00382D49"/>
    <w:rsid w:val="003934DD"/>
    <w:rsid w:val="00414C9F"/>
    <w:rsid w:val="004F00D9"/>
    <w:rsid w:val="005100EC"/>
    <w:rsid w:val="00525436"/>
    <w:rsid w:val="00526210"/>
    <w:rsid w:val="005563B6"/>
    <w:rsid w:val="0056537C"/>
    <w:rsid w:val="005A1BAF"/>
    <w:rsid w:val="005A486B"/>
    <w:rsid w:val="005B7312"/>
    <w:rsid w:val="005E2A6D"/>
    <w:rsid w:val="006443BE"/>
    <w:rsid w:val="00656122"/>
    <w:rsid w:val="00704452"/>
    <w:rsid w:val="00737C76"/>
    <w:rsid w:val="007D729D"/>
    <w:rsid w:val="00834DAB"/>
    <w:rsid w:val="00846E1B"/>
    <w:rsid w:val="008668CB"/>
    <w:rsid w:val="00866E8D"/>
    <w:rsid w:val="00881093"/>
    <w:rsid w:val="008B12E1"/>
    <w:rsid w:val="008E7049"/>
    <w:rsid w:val="009254A1"/>
    <w:rsid w:val="00952C85"/>
    <w:rsid w:val="0095371A"/>
    <w:rsid w:val="00985321"/>
    <w:rsid w:val="009D225A"/>
    <w:rsid w:val="00A22E0C"/>
    <w:rsid w:val="00A84271"/>
    <w:rsid w:val="00A8577D"/>
    <w:rsid w:val="00BA266E"/>
    <w:rsid w:val="00BA685A"/>
    <w:rsid w:val="00BE6470"/>
    <w:rsid w:val="00C57B06"/>
    <w:rsid w:val="00C731CE"/>
    <w:rsid w:val="00CA5B53"/>
    <w:rsid w:val="00CD790F"/>
    <w:rsid w:val="00D77E90"/>
    <w:rsid w:val="00E02918"/>
    <w:rsid w:val="00E36DEF"/>
    <w:rsid w:val="00E518D6"/>
    <w:rsid w:val="00EC5C6D"/>
    <w:rsid w:val="00F07792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8306-2636-4B34-94F8-F3510D8F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E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7E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D77E90"/>
    <w:rPr>
      <w:color w:val="0000FF"/>
      <w:u w:val="single"/>
    </w:rPr>
  </w:style>
  <w:style w:type="paragraph" w:customStyle="1" w:styleId="11">
    <w:name w:val="1"/>
    <w:basedOn w:val="a"/>
    <w:rsid w:val="0095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264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F2640"/>
    <w:pPr>
      <w:spacing w:line="180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2F2640"/>
    <w:pPr>
      <w:spacing w:line="18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A656-49D1-4743-9487-85B6AED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</dc:creator>
  <cp:keywords/>
  <dc:description/>
  <cp:lastModifiedBy>Пользователь</cp:lastModifiedBy>
  <cp:revision>25</cp:revision>
  <cp:lastPrinted>2019-12-17T02:53:00Z</cp:lastPrinted>
  <dcterms:created xsi:type="dcterms:W3CDTF">2019-10-25T03:29:00Z</dcterms:created>
  <dcterms:modified xsi:type="dcterms:W3CDTF">2022-10-13T09:47:00Z</dcterms:modified>
</cp:coreProperties>
</file>