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F4" w:rsidRPr="0052528D" w:rsidRDefault="003162F4" w:rsidP="0052528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52528D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МИНИСТЕРСТВО ОБОРОНЫ</w:t>
      </w:r>
      <w:r w:rsidRPr="0052528D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br/>
        <w:t>Российской Федерации</w:t>
      </w:r>
    </w:p>
    <w:p w:rsidR="0052528D" w:rsidRDefault="0052528D" w:rsidP="003162F4">
      <w:pPr>
        <w:spacing w:after="0" w:line="1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A81" w:rsidRDefault="003162F4" w:rsidP="003162F4">
      <w:pPr>
        <w:spacing w:after="0" w:line="16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Краснодарское высшее военное </w:t>
      </w:r>
    </w:p>
    <w:p w:rsidR="00923A81" w:rsidRDefault="003162F4" w:rsidP="00923A81">
      <w:pPr>
        <w:spacing w:after="0" w:line="16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орденов Жукова и Октябрьской Революции</w:t>
      </w:r>
      <w:r w:rsidR="0052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62F4" w:rsidRPr="0052528D" w:rsidRDefault="003162F4" w:rsidP="00923A81">
      <w:pPr>
        <w:spacing w:after="0" w:line="16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Краснознаменное училище имени генерала армии С.М. Штеменко</w:t>
      </w:r>
    </w:p>
    <w:p w:rsidR="0052528D" w:rsidRDefault="0052528D" w:rsidP="0052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28D" w:rsidRDefault="0052528D" w:rsidP="0052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2023 г. поступление будет организовано по следующим специальностям:</w:t>
      </w:r>
    </w:p>
    <w:p w:rsidR="0052528D" w:rsidRPr="0052528D" w:rsidRDefault="0052528D" w:rsidP="00525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25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Высшее образование (срок обучения -5 лет)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2528D" w:rsidRDefault="0052528D" w:rsidP="0052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защита информации на объектах информатизации военного назначения (необходимые минимальные баллы ЕГЭ указаны в таблице, предусмотрено дополнительное вступительное испытание);</w:t>
      </w:r>
    </w:p>
    <w:p w:rsidR="0052528D" w:rsidRPr="0052528D" w:rsidRDefault="0052528D" w:rsidP="0052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</w:t>
      </w:r>
      <w:r w:rsidRPr="005252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персоналом (Вооруженные Силы Российской Федерации, другие войска, воинские формирования и приравненные к ним органы Российской Федерации)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военная специальность «Организационно-мобилизационная работа» (необходимые минимальные баллы ЕГЭ указаны в таблице).</w:t>
      </w:r>
    </w:p>
    <w:p w:rsidR="0052528D" w:rsidRPr="0052528D" w:rsidRDefault="0052528D" w:rsidP="00525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        </w:t>
      </w:r>
      <w:r w:rsidRPr="0052528D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Среднее профессионально образование (срок обучения – 2 года 10 месяцев):</w:t>
      </w:r>
    </w:p>
    <w:p w:rsidR="0052528D" w:rsidRDefault="0052528D" w:rsidP="0052528D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        - обеспечение информационной безопасности автоматизированных систем (средний балл по диплому среднего общего образования).</w:t>
      </w:r>
    </w:p>
    <w:p w:rsidR="0052528D" w:rsidRDefault="0052528D" w:rsidP="005252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3162F4" w:rsidRPr="003162F4" w:rsidRDefault="003162F4" w:rsidP="00F028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3162F4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Минимальное количество баллов ЕГЭ для поступления в 2023 году</w:t>
      </w:r>
    </w:p>
    <w:tbl>
      <w:tblPr>
        <w:tblW w:w="97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3053"/>
        <w:gridCol w:w="1418"/>
        <w:gridCol w:w="1639"/>
        <w:gridCol w:w="1196"/>
        <w:gridCol w:w="1417"/>
      </w:tblGrid>
      <w:tr w:rsidR="003162F4" w:rsidRPr="003162F4" w:rsidTr="0052528D">
        <w:trPr>
          <w:jc w:val="center"/>
        </w:trPr>
        <w:tc>
          <w:tcPr>
            <w:tcW w:w="4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F4" w:rsidRPr="003162F4" w:rsidRDefault="003162F4" w:rsidP="003162F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подготовки в соответствии с Федеральным государственным образовательным стандартом высшего образования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62F4" w:rsidRPr="003162F4" w:rsidRDefault="003162F4" w:rsidP="003162F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общеобразовательного предмета</w:t>
            </w:r>
            <w:r w:rsidRPr="00316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установленное значения минимального количества баллов ЕГЭ</w:t>
            </w:r>
          </w:p>
        </w:tc>
      </w:tr>
      <w:tr w:rsidR="003162F4" w:rsidRPr="003162F4" w:rsidTr="005252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62F4" w:rsidRPr="003162F4" w:rsidRDefault="003162F4" w:rsidP="003162F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62F4" w:rsidRPr="003162F4" w:rsidRDefault="003162F4" w:rsidP="003162F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62F4" w:rsidRPr="003162F4" w:rsidRDefault="003162F4" w:rsidP="003162F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62F4" w:rsidRPr="003162F4" w:rsidRDefault="003162F4" w:rsidP="003162F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(профильного уровня)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62F4" w:rsidRPr="003162F4" w:rsidRDefault="003162F4" w:rsidP="003162F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62F4" w:rsidRPr="003162F4" w:rsidRDefault="003162F4" w:rsidP="003162F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3162F4" w:rsidRPr="003162F4" w:rsidTr="005252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62F4" w:rsidRPr="003162F4" w:rsidRDefault="003162F4" w:rsidP="003162F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56.05.06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62F4" w:rsidRPr="003162F4" w:rsidRDefault="003162F4" w:rsidP="003162F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информации на объектах информатизации военного назначения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62F4" w:rsidRPr="003162F4" w:rsidRDefault="003162F4" w:rsidP="003162F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62F4" w:rsidRPr="003162F4" w:rsidRDefault="003162F4" w:rsidP="003162F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62F4" w:rsidRPr="003162F4" w:rsidRDefault="003162F4" w:rsidP="003162F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62F4" w:rsidRPr="003162F4" w:rsidRDefault="003162F4" w:rsidP="0031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2F4" w:rsidRPr="003162F4" w:rsidTr="005252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62F4" w:rsidRPr="003162F4" w:rsidRDefault="003162F4" w:rsidP="003162F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56.05.04</w:t>
            </w:r>
          </w:p>
          <w:p w:rsidR="003162F4" w:rsidRPr="003162F4" w:rsidRDefault="003162F4" w:rsidP="0031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62F4" w:rsidRPr="003162F4" w:rsidRDefault="003162F4" w:rsidP="003162F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(Вооруженные Силы Российской Федерации, другие войска, воинские формирования и приравненные к ним органы Российской Федерации)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62F4" w:rsidRPr="003162F4" w:rsidRDefault="003162F4" w:rsidP="003162F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62F4" w:rsidRPr="003162F4" w:rsidRDefault="003162F4" w:rsidP="003162F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62F4" w:rsidRPr="003162F4" w:rsidRDefault="003162F4" w:rsidP="003162F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162F4" w:rsidRPr="003162F4" w:rsidRDefault="003162F4" w:rsidP="003162F4">
            <w:pPr>
              <w:spacing w:after="6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3162F4" w:rsidRPr="003162F4" w:rsidRDefault="003162F4" w:rsidP="003162F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страницы: </w:t>
      </w:r>
      <w:hyperlink r:id="rId4" w:history="1">
        <w:r w:rsidRPr="003162F4">
          <w:rPr>
            <w:rFonts w:ascii="Times New Roman" w:eastAsia="Times New Roman" w:hAnsi="Times New Roman" w:cs="Times New Roman"/>
            <w:color w:val="505050"/>
            <w:sz w:val="24"/>
            <w:szCs w:val="24"/>
            <w:u w:val="single"/>
            <w:lang w:eastAsia="ru-RU"/>
          </w:rPr>
          <w:t>http://kvvu.mil.ru/Postupayuschim/Pravila-postupleniya-po-programmam-vyssh/EGE</w:t>
        </w:r>
      </w:hyperlink>
    </w:p>
    <w:p w:rsidR="00A364E3" w:rsidRDefault="00A364E3">
      <w:bookmarkStart w:id="0" w:name="_GoBack"/>
      <w:bookmarkEnd w:id="0"/>
    </w:p>
    <w:sectPr w:rsidR="00A364E3" w:rsidSect="0052528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5F"/>
    <w:rsid w:val="0005625F"/>
    <w:rsid w:val="003162F4"/>
    <w:rsid w:val="0052528D"/>
    <w:rsid w:val="00923A81"/>
    <w:rsid w:val="00A364E3"/>
    <w:rsid w:val="00CB7009"/>
    <w:rsid w:val="00F0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8FF23-0813-4351-B9D3-9C2EC689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vvu.mil.ru/Postupayuschim/Pravila-postupleniya-po-programmam-vyssh/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2022-10-12T09:10:00Z</dcterms:created>
  <dcterms:modified xsi:type="dcterms:W3CDTF">2022-10-17T05:47:00Z</dcterms:modified>
</cp:coreProperties>
</file>